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756023" w14:textId="77777777" w:rsidR="00247D5B" w:rsidRDefault="00247D5B" w:rsidP="00247D5B">
      <w:pPr>
        <w:shd w:val="clear" w:color="auto" w:fill="FFFFFF"/>
        <w:tabs>
          <w:tab w:val="left" w:pos="450"/>
        </w:tabs>
        <w:spacing w:after="150" w:line="480" w:lineRule="auto"/>
        <w:jc w:val="center"/>
        <w:rPr>
          <w:rFonts w:ascii="Times New Roman" w:hAnsi="Times New Roman" w:cs="Times New Roman"/>
          <w:sz w:val="24"/>
          <w:szCs w:val="24"/>
        </w:rPr>
      </w:pPr>
    </w:p>
    <w:p w14:paraId="1772E699" w14:textId="77777777" w:rsidR="00247D5B" w:rsidRDefault="00247D5B" w:rsidP="00247D5B">
      <w:pPr>
        <w:shd w:val="clear" w:color="auto" w:fill="FFFFFF"/>
        <w:tabs>
          <w:tab w:val="left" w:pos="450"/>
        </w:tabs>
        <w:spacing w:after="150" w:line="480" w:lineRule="auto"/>
        <w:jc w:val="center"/>
        <w:rPr>
          <w:rFonts w:ascii="Times New Roman" w:hAnsi="Times New Roman" w:cs="Times New Roman"/>
          <w:sz w:val="24"/>
          <w:szCs w:val="24"/>
        </w:rPr>
      </w:pPr>
    </w:p>
    <w:p w14:paraId="1C0454EB" w14:textId="77777777" w:rsidR="00247D5B" w:rsidRDefault="00247D5B" w:rsidP="00247D5B">
      <w:pPr>
        <w:shd w:val="clear" w:color="auto" w:fill="FFFFFF"/>
        <w:tabs>
          <w:tab w:val="left" w:pos="450"/>
        </w:tabs>
        <w:spacing w:after="150" w:line="480" w:lineRule="auto"/>
        <w:jc w:val="center"/>
        <w:rPr>
          <w:rFonts w:ascii="Times New Roman" w:hAnsi="Times New Roman" w:cs="Times New Roman"/>
          <w:sz w:val="24"/>
          <w:szCs w:val="24"/>
        </w:rPr>
      </w:pPr>
    </w:p>
    <w:p w14:paraId="7A3638E6" w14:textId="77777777" w:rsidR="00247D5B" w:rsidRDefault="00247D5B" w:rsidP="00247D5B">
      <w:pPr>
        <w:shd w:val="clear" w:color="auto" w:fill="FFFFFF"/>
        <w:tabs>
          <w:tab w:val="left" w:pos="450"/>
        </w:tabs>
        <w:spacing w:after="150" w:line="480" w:lineRule="auto"/>
        <w:jc w:val="center"/>
        <w:rPr>
          <w:rFonts w:ascii="Times New Roman" w:hAnsi="Times New Roman" w:cs="Times New Roman"/>
          <w:sz w:val="24"/>
          <w:szCs w:val="24"/>
        </w:rPr>
      </w:pPr>
    </w:p>
    <w:p w14:paraId="4BB9CEB0" w14:textId="77777777" w:rsidR="00247D5B" w:rsidRDefault="00247D5B" w:rsidP="00247D5B">
      <w:pPr>
        <w:shd w:val="clear" w:color="auto" w:fill="FFFFFF"/>
        <w:tabs>
          <w:tab w:val="left" w:pos="450"/>
        </w:tabs>
        <w:spacing w:after="150" w:line="480" w:lineRule="auto"/>
        <w:jc w:val="center"/>
        <w:rPr>
          <w:rFonts w:ascii="Times New Roman" w:hAnsi="Times New Roman" w:cs="Times New Roman"/>
          <w:sz w:val="24"/>
          <w:szCs w:val="24"/>
        </w:rPr>
      </w:pPr>
    </w:p>
    <w:p w14:paraId="1F4EF1AA" w14:textId="77777777" w:rsidR="00247D5B" w:rsidRDefault="00247D5B" w:rsidP="00247D5B">
      <w:pPr>
        <w:shd w:val="clear" w:color="auto" w:fill="FFFFFF"/>
        <w:tabs>
          <w:tab w:val="left" w:pos="450"/>
        </w:tabs>
        <w:spacing w:after="150" w:line="480" w:lineRule="auto"/>
        <w:jc w:val="center"/>
        <w:rPr>
          <w:rFonts w:ascii="Times New Roman" w:hAnsi="Times New Roman" w:cs="Times New Roman"/>
          <w:sz w:val="24"/>
          <w:szCs w:val="24"/>
        </w:rPr>
      </w:pPr>
    </w:p>
    <w:p w14:paraId="205DC0E9" w14:textId="323B12DA" w:rsidR="00DE47C4" w:rsidRPr="00DE47C4" w:rsidRDefault="00E86113" w:rsidP="00247D5B">
      <w:pPr>
        <w:shd w:val="clear" w:color="auto" w:fill="FFFFFF"/>
        <w:tabs>
          <w:tab w:val="left" w:pos="450"/>
        </w:tabs>
        <w:spacing w:after="150" w:line="480" w:lineRule="auto"/>
        <w:jc w:val="center"/>
        <w:rPr>
          <w:rFonts w:ascii="Times New Roman" w:eastAsia="Times New Roman" w:hAnsi="Times New Roman" w:cs="Times New Roman"/>
          <w:color w:val="333333"/>
          <w:sz w:val="24"/>
          <w:szCs w:val="24"/>
        </w:rPr>
      </w:pPr>
      <w:r w:rsidRPr="00DE47C4">
        <w:rPr>
          <w:rFonts w:ascii="Times New Roman" w:hAnsi="Times New Roman" w:cs="Times New Roman"/>
          <w:sz w:val="24"/>
          <w:szCs w:val="24"/>
        </w:rPr>
        <w:t>Potential Impact and Controversy of Stem Cells Research</w:t>
      </w:r>
    </w:p>
    <w:p w14:paraId="211A5E4E" w14:textId="77777777" w:rsidR="00DE47C4" w:rsidRPr="00DE47C4" w:rsidRDefault="00E86113" w:rsidP="00247D5B">
      <w:pPr>
        <w:shd w:val="clear" w:color="auto" w:fill="FFFFFF"/>
        <w:tabs>
          <w:tab w:val="left" w:pos="450"/>
        </w:tabs>
        <w:spacing w:after="150" w:line="480" w:lineRule="auto"/>
        <w:jc w:val="center"/>
        <w:rPr>
          <w:rFonts w:ascii="Times New Roman" w:eastAsia="Times New Roman" w:hAnsi="Times New Roman" w:cs="Times New Roman"/>
          <w:color w:val="333333"/>
          <w:sz w:val="24"/>
          <w:szCs w:val="24"/>
        </w:rPr>
      </w:pPr>
      <w:r w:rsidRPr="00DE47C4">
        <w:rPr>
          <w:rFonts w:ascii="Times New Roman" w:hAnsi="Times New Roman" w:cs="Times New Roman"/>
          <w:sz w:val="24"/>
          <w:szCs w:val="24"/>
        </w:rPr>
        <w:t>Name of Student</w:t>
      </w:r>
    </w:p>
    <w:p w14:paraId="2E62E80D" w14:textId="77777777" w:rsidR="00DE47C4" w:rsidRDefault="00E86113" w:rsidP="00247D5B">
      <w:pPr>
        <w:shd w:val="clear" w:color="auto" w:fill="FFFFFF"/>
        <w:tabs>
          <w:tab w:val="left" w:pos="450"/>
        </w:tabs>
        <w:spacing w:after="150" w:line="480" w:lineRule="auto"/>
        <w:jc w:val="center"/>
        <w:rPr>
          <w:rFonts w:ascii="Times New Roman" w:hAnsi="Times New Roman" w:cs="Times New Roman"/>
          <w:sz w:val="24"/>
          <w:szCs w:val="24"/>
        </w:rPr>
      </w:pPr>
      <w:r w:rsidRPr="00DE47C4">
        <w:rPr>
          <w:rFonts w:ascii="Times New Roman" w:hAnsi="Times New Roman" w:cs="Times New Roman"/>
          <w:sz w:val="24"/>
          <w:szCs w:val="24"/>
        </w:rPr>
        <w:t>Institutional Affiliations</w:t>
      </w:r>
    </w:p>
    <w:p w14:paraId="73DBA0F2" w14:textId="77777777" w:rsidR="00247D5B" w:rsidRDefault="00E86113" w:rsidP="00247D5B">
      <w:pPr>
        <w:shd w:val="clear" w:color="auto" w:fill="FFFFFF"/>
        <w:tabs>
          <w:tab w:val="left" w:pos="450"/>
        </w:tabs>
        <w:spacing w:after="15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F219825" w14:textId="59A0409D" w:rsidR="00DE47C4" w:rsidRPr="007D71B0" w:rsidRDefault="00E86113" w:rsidP="00247D5B">
      <w:pPr>
        <w:shd w:val="clear" w:color="auto" w:fill="FFFFFF"/>
        <w:tabs>
          <w:tab w:val="left" w:pos="450"/>
        </w:tabs>
        <w:spacing w:after="150" w:line="480" w:lineRule="auto"/>
        <w:jc w:val="center"/>
        <w:rPr>
          <w:rFonts w:ascii="Times New Roman" w:hAnsi="Times New Roman" w:cs="Times New Roman"/>
          <w:sz w:val="24"/>
          <w:szCs w:val="24"/>
        </w:rPr>
      </w:pPr>
      <w:r w:rsidRPr="007D71B0">
        <w:rPr>
          <w:rFonts w:ascii="Times New Roman" w:hAnsi="Times New Roman" w:cs="Times New Roman"/>
          <w:sz w:val="24"/>
          <w:szCs w:val="24"/>
        </w:rPr>
        <w:lastRenderedPageBreak/>
        <w:t>Potential Impact and Controversy of Stem Cells Research</w:t>
      </w:r>
    </w:p>
    <w:p w14:paraId="22387C22" w14:textId="77777777" w:rsidR="00DE47C4" w:rsidRDefault="00E86113" w:rsidP="00247D5B">
      <w:pPr>
        <w:shd w:val="clear" w:color="auto" w:fill="FFFFFF"/>
        <w:tabs>
          <w:tab w:val="left" w:pos="450"/>
        </w:tabs>
        <w:spacing w:after="150" w:line="480" w:lineRule="auto"/>
        <w:ind w:firstLine="720"/>
        <w:rPr>
          <w:rFonts w:ascii="Times New Roman" w:hAnsi="Times New Roman" w:cs="Times New Roman"/>
          <w:b/>
          <w:sz w:val="24"/>
          <w:szCs w:val="24"/>
        </w:rPr>
      </w:pPr>
      <w:r w:rsidRPr="00DE47C4">
        <w:rPr>
          <w:rFonts w:ascii="Times New Roman" w:hAnsi="Times New Roman" w:cs="Times New Roman"/>
          <w:sz w:val="24"/>
          <w:szCs w:val="24"/>
        </w:rPr>
        <w:t xml:space="preserve">The account of stem cell research originated during the mid1800's following the innovation that cells could produce other cells. Today, stem cell research is entangled in a debate over the usage of humanoid embryonic stem cells for researching. During the </w:t>
      </w:r>
      <w:r w:rsidRPr="00DE47C4">
        <w:rPr>
          <w:rFonts w:ascii="Times New Roman" w:hAnsi="Times New Roman" w:cs="Times New Roman"/>
          <w:sz w:val="24"/>
          <w:szCs w:val="24"/>
        </w:rPr>
        <w:t xml:space="preserve">1900's the first stem cells were revealed when it was established that several cells produce blood cells. A noticeable application of the stem cell research has been the bone marrow transplants in the 1900s through the use of adult stem cells when doctors </w:t>
      </w:r>
      <w:r w:rsidRPr="00DE47C4">
        <w:rPr>
          <w:rFonts w:ascii="Times New Roman" w:hAnsi="Times New Roman" w:cs="Times New Roman"/>
          <w:sz w:val="24"/>
          <w:szCs w:val="24"/>
        </w:rPr>
        <w:t xml:space="preserve">administered bone marrow orally to anemia and leukemia patients. </w:t>
      </w:r>
      <w:r w:rsidR="007255FA" w:rsidRPr="00DE47C4">
        <w:rPr>
          <w:rFonts w:ascii="Times New Roman" w:hAnsi="Times New Roman" w:cs="Times New Roman"/>
          <w:sz w:val="24"/>
          <w:szCs w:val="24"/>
        </w:rPr>
        <w:t xml:space="preserve">A </w:t>
      </w:r>
      <w:r w:rsidRPr="00DE47C4">
        <w:rPr>
          <w:rFonts w:ascii="Times New Roman" w:hAnsi="Times New Roman" w:cs="Times New Roman"/>
          <w:sz w:val="24"/>
          <w:szCs w:val="24"/>
        </w:rPr>
        <w:t>decade a</w:t>
      </w:r>
      <w:r w:rsidR="005E57FF" w:rsidRPr="00DE47C4">
        <w:rPr>
          <w:rFonts w:ascii="Times New Roman" w:hAnsi="Times New Roman" w:cs="Times New Roman"/>
          <w:sz w:val="24"/>
          <w:szCs w:val="24"/>
        </w:rPr>
        <w:t xml:space="preserve">go, the transplantation of </w:t>
      </w:r>
      <w:r w:rsidRPr="00DE47C4">
        <w:rPr>
          <w:rFonts w:ascii="Times New Roman" w:hAnsi="Times New Roman" w:cs="Times New Roman"/>
          <w:sz w:val="24"/>
          <w:szCs w:val="24"/>
        </w:rPr>
        <w:t xml:space="preserve">stem cells from the umbilical cord </w:t>
      </w:r>
      <w:r w:rsidR="005E57FF" w:rsidRPr="00DE47C4">
        <w:rPr>
          <w:rFonts w:ascii="Times New Roman" w:hAnsi="Times New Roman" w:cs="Times New Roman"/>
          <w:sz w:val="24"/>
          <w:szCs w:val="24"/>
        </w:rPr>
        <w:t xml:space="preserve">was </w:t>
      </w:r>
      <w:r w:rsidRPr="00DE47C4">
        <w:rPr>
          <w:rFonts w:ascii="Times New Roman" w:hAnsi="Times New Roman" w:cs="Times New Roman"/>
          <w:sz w:val="24"/>
          <w:szCs w:val="24"/>
        </w:rPr>
        <w:t>used i</w:t>
      </w:r>
      <w:r w:rsidR="007255FA" w:rsidRPr="00DE47C4">
        <w:rPr>
          <w:rFonts w:ascii="Times New Roman" w:hAnsi="Times New Roman" w:cs="Times New Roman"/>
          <w:sz w:val="24"/>
          <w:szCs w:val="24"/>
        </w:rPr>
        <w:t xml:space="preserve">n transplantation. The potential </w:t>
      </w:r>
      <w:r w:rsidRPr="00DE47C4">
        <w:rPr>
          <w:rFonts w:ascii="Times New Roman" w:hAnsi="Times New Roman" w:cs="Times New Roman"/>
          <w:sz w:val="24"/>
          <w:szCs w:val="24"/>
        </w:rPr>
        <w:t>effect of the research on medical practice is vast as it will not only of</w:t>
      </w:r>
      <w:r w:rsidRPr="00DE47C4">
        <w:rPr>
          <w:rFonts w:ascii="Times New Roman" w:hAnsi="Times New Roman" w:cs="Times New Roman"/>
          <w:sz w:val="24"/>
          <w:szCs w:val="24"/>
        </w:rPr>
        <w:t>fer the footing for future therapies but also disclose unique intuitions into disease mechanisms</w:t>
      </w:r>
      <w:r w:rsidR="005E57FF" w:rsidRPr="00DE47C4">
        <w:rPr>
          <w:rFonts w:ascii="Times New Roman" w:hAnsi="Times New Roman" w:cs="Times New Roman"/>
          <w:sz w:val="24"/>
          <w:szCs w:val="24"/>
        </w:rPr>
        <w:t xml:space="preserve"> (Hayat, 2015)</w:t>
      </w:r>
      <w:r w:rsidRPr="00DE47C4">
        <w:rPr>
          <w:rFonts w:ascii="Times New Roman" w:hAnsi="Times New Roman" w:cs="Times New Roman"/>
          <w:sz w:val="24"/>
          <w:szCs w:val="24"/>
        </w:rPr>
        <w:t xml:space="preserve">. This paper highlights a basic summary of stem cell biology and a discussion on how stem cell research will transform medical practice since the </w:t>
      </w:r>
      <w:r w:rsidRPr="00DE47C4">
        <w:rPr>
          <w:rFonts w:ascii="Times New Roman" w:hAnsi="Times New Roman" w:cs="Times New Roman"/>
          <w:sz w:val="24"/>
          <w:szCs w:val="24"/>
        </w:rPr>
        <w:t>potential of stem cell therapies is generally unrealized.</w:t>
      </w:r>
    </w:p>
    <w:p w14:paraId="73566A8A" w14:textId="77777777" w:rsidR="00DE47C4" w:rsidRDefault="00E86113" w:rsidP="00247D5B">
      <w:pPr>
        <w:shd w:val="clear" w:color="auto" w:fill="FFFFFF"/>
        <w:tabs>
          <w:tab w:val="left" w:pos="450"/>
        </w:tabs>
        <w:spacing w:after="150" w:line="480" w:lineRule="auto"/>
        <w:ind w:firstLine="720"/>
        <w:rPr>
          <w:rFonts w:ascii="Times New Roman" w:hAnsi="Times New Roman" w:cs="Times New Roman"/>
          <w:b/>
          <w:sz w:val="24"/>
          <w:szCs w:val="24"/>
        </w:rPr>
      </w:pPr>
      <w:r w:rsidRPr="00DE47C4">
        <w:rPr>
          <w:rFonts w:ascii="Times New Roman" w:hAnsi="Times New Roman" w:cs="Times New Roman"/>
          <w:sz w:val="24"/>
          <w:szCs w:val="24"/>
        </w:rPr>
        <w:t xml:space="preserve">Stem cells have an extraordinary potential for developing into diverse cell </w:t>
      </w:r>
      <w:r w:rsidR="005E57FF" w:rsidRPr="00DE47C4">
        <w:rPr>
          <w:rFonts w:ascii="Times New Roman" w:hAnsi="Times New Roman" w:cs="Times New Roman"/>
          <w:sz w:val="24"/>
          <w:szCs w:val="24"/>
        </w:rPr>
        <w:t>forms</w:t>
      </w:r>
      <w:r w:rsidRPr="00DE47C4">
        <w:rPr>
          <w:rFonts w:ascii="Times New Roman" w:hAnsi="Times New Roman" w:cs="Times New Roman"/>
          <w:sz w:val="24"/>
          <w:szCs w:val="24"/>
        </w:rPr>
        <w:t xml:space="preserve"> in the human body. Additionally, in most tissues they act as a means of internal repair</w:t>
      </w:r>
      <w:r w:rsidR="00343F7F" w:rsidRPr="00DE47C4">
        <w:rPr>
          <w:rFonts w:ascii="Times New Roman" w:hAnsi="Times New Roman" w:cs="Times New Roman"/>
          <w:sz w:val="24"/>
          <w:szCs w:val="24"/>
        </w:rPr>
        <w:t xml:space="preserve"> and regeneration</w:t>
      </w:r>
      <w:r w:rsidRPr="00DE47C4">
        <w:rPr>
          <w:rFonts w:ascii="Times New Roman" w:hAnsi="Times New Roman" w:cs="Times New Roman"/>
          <w:sz w:val="24"/>
          <w:szCs w:val="24"/>
        </w:rPr>
        <w:t xml:space="preserve">, </w:t>
      </w:r>
      <w:r w:rsidRPr="00DE47C4">
        <w:rPr>
          <w:rFonts w:ascii="Times New Roman" w:hAnsi="Times New Roman" w:cs="Times New Roman"/>
          <w:sz w:val="24"/>
          <w:szCs w:val="24"/>
        </w:rPr>
        <w:t>dividing basically without replenishing the other cel</w:t>
      </w:r>
      <w:r w:rsidR="00343F7F" w:rsidRPr="00DE47C4">
        <w:rPr>
          <w:rFonts w:ascii="Times New Roman" w:hAnsi="Times New Roman" w:cs="Times New Roman"/>
          <w:sz w:val="24"/>
          <w:szCs w:val="24"/>
        </w:rPr>
        <w:t>ls</w:t>
      </w:r>
      <w:r w:rsidR="007255FA" w:rsidRPr="00DE47C4">
        <w:rPr>
          <w:rFonts w:ascii="Times New Roman" w:hAnsi="Times New Roman" w:cs="Times New Roman"/>
          <w:sz w:val="24"/>
          <w:szCs w:val="24"/>
        </w:rPr>
        <w:t xml:space="preserve"> (Abramovitz, 2012). </w:t>
      </w:r>
      <w:r w:rsidRPr="00DE47C4">
        <w:rPr>
          <w:rFonts w:ascii="Times New Roman" w:hAnsi="Times New Roman" w:cs="Times New Roman"/>
          <w:sz w:val="24"/>
          <w:szCs w:val="24"/>
        </w:rPr>
        <w:t>When stem cell</w:t>
      </w:r>
      <w:r w:rsidR="00343F7F" w:rsidRPr="00DE47C4">
        <w:rPr>
          <w:rFonts w:ascii="Times New Roman" w:hAnsi="Times New Roman" w:cs="Times New Roman"/>
          <w:sz w:val="24"/>
          <w:szCs w:val="24"/>
        </w:rPr>
        <w:t>s divide</w:t>
      </w:r>
      <w:r w:rsidRPr="00DE47C4">
        <w:rPr>
          <w:rFonts w:ascii="Times New Roman" w:hAnsi="Times New Roman" w:cs="Times New Roman"/>
          <w:sz w:val="24"/>
          <w:szCs w:val="24"/>
        </w:rPr>
        <w:t xml:space="preserve">, every new cell has a </w:t>
      </w:r>
      <w:r w:rsidR="00343F7F" w:rsidRPr="00DE47C4">
        <w:rPr>
          <w:rFonts w:ascii="Times New Roman" w:hAnsi="Times New Roman" w:cs="Times New Roman"/>
          <w:sz w:val="24"/>
          <w:szCs w:val="24"/>
        </w:rPr>
        <w:t xml:space="preserve">likelihood </w:t>
      </w:r>
      <w:r w:rsidRPr="00DE47C4">
        <w:rPr>
          <w:rFonts w:ascii="Times New Roman" w:hAnsi="Times New Roman" w:cs="Times New Roman"/>
          <w:sz w:val="24"/>
          <w:szCs w:val="24"/>
        </w:rPr>
        <w:t xml:space="preserve">to be a stem cell or transform into another cell type with more </w:t>
      </w:r>
      <w:r w:rsidR="00343F7F" w:rsidRPr="00DE47C4">
        <w:rPr>
          <w:rFonts w:ascii="Times New Roman" w:hAnsi="Times New Roman" w:cs="Times New Roman"/>
          <w:sz w:val="24"/>
          <w:szCs w:val="24"/>
        </w:rPr>
        <w:t>specific functions, like a muscle</w:t>
      </w:r>
      <w:r w:rsidRPr="00DE47C4">
        <w:rPr>
          <w:rFonts w:ascii="Times New Roman" w:hAnsi="Times New Roman" w:cs="Times New Roman"/>
          <w:sz w:val="24"/>
          <w:szCs w:val="24"/>
        </w:rPr>
        <w:t>, red blood, or brain ce</w:t>
      </w:r>
      <w:r w:rsidRPr="00DE47C4">
        <w:rPr>
          <w:rFonts w:ascii="Times New Roman" w:hAnsi="Times New Roman" w:cs="Times New Roman"/>
          <w:sz w:val="24"/>
          <w:szCs w:val="24"/>
        </w:rPr>
        <w:t xml:space="preserve">lls. The stem cells are classified into three categories, based on the aptitude to differentiate. Firs, Totipotent stem cells are derived in the early embryos only and all cells can generate </w:t>
      </w:r>
      <w:r w:rsidR="00B611B0" w:rsidRPr="00DE47C4">
        <w:rPr>
          <w:rFonts w:ascii="Times New Roman" w:hAnsi="Times New Roman" w:cs="Times New Roman"/>
          <w:sz w:val="24"/>
          <w:szCs w:val="24"/>
        </w:rPr>
        <w:t xml:space="preserve">a whole organism. Secondly, </w:t>
      </w:r>
      <w:r w:rsidRPr="00DE47C4">
        <w:rPr>
          <w:rFonts w:ascii="Times New Roman" w:hAnsi="Times New Roman" w:cs="Times New Roman"/>
          <w:sz w:val="24"/>
          <w:szCs w:val="24"/>
        </w:rPr>
        <w:t>Pluripotent stem cells occur in homog</w:t>
      </w:r>
      <w:r w:rsidRPr="00DE47C4">
        <w:rPr>
          <w:rFonts w:ascii="Times New Roman" w:hAnsi="Times New Roman" w:cs="Times New Roman"/>
          <w:sz w:val="24"/>
          <w:szCs w:val="24"/>
        </w:rPr>
        <w:t>enous inner cel</w:t>
      </w:r>
      <w:r w:rsidR="00B611B0" w:rsidRPr="00DE47C4">
        <w:rPr>
          <w:rFonts w:ascii="Times New Roman" w:hAnsi="Times New Roman" w:cs="Times New Roman"/>
          <w:sz w:val="24"/>
          <w:szCs w:val="24"/>
        </w:rPr>
        <w:t>l mass of blastocysts and</w:t>
      </w:r>
      <w:r w:rsidRPr="00DE47C4">
        <w:rPr>
          <w:rFonts w:ascii="Times New Roman" w:hAnsi="Times New Roman" w:cs="Times New Roman"/>
          <w:sz w:val="24"/>
          <w:szCs w:val="24"/>
        </w:rPr>
        <w:t xml:space="preserve"> generate any of the 200 </w:t>
      </w:r>
      <w:r w:rsidR="00343F7F" w:rsidRPr="00DE47C4">
        <w:rPr>
          <w:rFonts w:ascii="Times New Roman" w:hAnsi="Times New Roman" w:cs="Times New Roman"/>
          <w:sz w:val="24"/>
          <w:szCs w:val="24"/>
        </w:rPr>
        <w:t>diverse</w:t>
      </w:r>
      <w:r w:rsidRPr="00DE47C4">
        <w:rPr>
          <w:rFonts w:ascii="Times New Roman" w:hAnsi="Times New Roman" w:cs="Times New Roman"/>
          <w:sz w:val="24"/>
          <w:szCs w:val="24"/>
        </w:rPr>
        <w:t xml:space="preserve"> </w:t>
      </w:r>
      <w:r w:rsidR="00343F7F" w:rsidRPr="00DE47C4">
        <w:rPr>
          <w:rFonts w:ascii="Times New Roman" w:hAnsi="Times New Roman" w:cs="Times New Roman"/>
          <w:sz w:val="24"/>
          <w:szCs w:val="24"/>
        </w:rPr>
        <w:t>cell types</w:t>
      </w:r>
      <w:r w:rsidRPr="00DE47C4">
        <w:rPr>
          <w:rFonts w:ascii="Times New Roman" w:hAnsi="Times New Roman" w:cs="Times New Roman"/>
          <w:sz w:val="24"/>
          <w:szCs w:val="24"/>
        </w:rPr>
        <w:t xml:space="preserve"> in the human body. Las</w:t>
      </w:r>
      <w:r w:rsidR="00343F7F" w:rsidRPr="00DE47C4">
        <w:rPr>
          <w:rFonts w:ascii="Times New Roman" w:hAnsi="Times New Roman" w:cs="Times New Roman"/>
          <w:sz w:val="24"/>
          <w:szCs w:val="24"/>
        </w:rPr>
        <w:t xml:space="preserve">tly, the multipotent stem cell is </w:t>
      </w:r>
      <w:r w:rsidRPr="00DE47C4">
        <w:rPr>
          <w:rFonts w:ascii="Times New Roman" w:hAnsi="Times New Roman" w:cs="Times New Roman"/>
          <w:sz w:val="24"/>
          <w:szCs w:val="24"/>
        </w:rPr>
        <w:t xml:space="preserve">obtained from </w:t>
      </w:r>
      <w:r w:rsidRPr="00DE47C4">
        <w:rPr>
          <w:rFonts w:ascii="Times New Roman" w:hAnsi="Times New Roman" w:cs="Times New Roman"/>
          <w:sz w:val="24"/>
          <w:szCs w:val="24"/>
        </w:rPr>
        <w:lastRenderedPageBreak/>
        <w:t xml:space="preserve">fetal tissues, </w:t>
      </w:r>
      <w:r w:rsidR="00343F7F" w:rsidRPr="00DE47C4">
        <w:rPr>
          <w:rFonts w:ascii="Times New Roman" w:hAnsi="Times New Roman" w:cs="Times New Roman"/>
          <w:sz w:val="24"/>
          <w:szCs w:val="24"/>
        </w:rPr>
        <w:t>adult, and cord blood cells</w:t>
      </w:r>
      <w:r w:rsidRPr="00DE47C4">
        <w:rPr>
          <w:rFonts w:ascii="Times New Roman" w:hAnsi="Times New Roman" w:cs="Times New Roman"/>
          <w:sz w:val="24"/>
          <w:szCs w:val="24"/>
        </w:rPr>
        <w:t>. While their a</w:t>
      </w:r>
      <w:r w:rsidR="00343F7F" w:rsidRPr="00DE47C4">
        <w:rPr>
          <w:rFonts w:ascii="Times New Roman" w:hAnsi="Times New Roman" w:cs="Times New Roman"/>
          <w:sz w:val="24"/>
          <w:szCs w:val="24"/>
        </w:rPr>
        <w:t>ptitude to differentiate is constrained</w:t>
      </w:r>
      <w:r w:rsidRPr="00DE47C4">
        <w:rPr>
          <w:rFonts w:ascii="Times New Roman" w:hAnsi="Times New Roman" w:cs="Times New Roman"/>
          <w:sz w:val="24"/>
          <w:szCs w:val="24"/>
        </w:rPr>
        <w:t xml:space="preserve"> than </w:t>
      </w:r>
      <w:r w:rsidR="00343F7F" w:rsidRPr="00DE47C4">
        <w:rPr>
          <w:rFonts w:ascii="Times New Roman" w:hAnsi="Times New Roman" w:cs="Times New Roman"/>
          <w:sz w:val="24"/>
          <w:szCs w:val="24"/>
        </w:rPr>
        <w:t>the pluripotent stem cell, these cells have</w:t>
      </w:r>
      <w:r w:rsidRPr="00DE47C4">
        <w:rPr>
          <w:rFonts w:ascii="Times New Roman" w:hAnsi="Times New Roman" w:cs="Times New Roman"/>
          <w:sz w:val="24"/>
          <w:szCs w:val="24"/>
        </w:rPr>
        <w:t xml:space="preserve"> had a proven track record of </w:t>
      </w:r>
      <w:r w:rsidR="00343F7F" w:rsidRPr="00DE47C4">
        <w:rPr>
          <w:rFonts w:ascii="Times New Roman" w:hAnsi="Times New Roman" w:cs="Times New Roman"/>
          <w:sz w:val="24"/>
          <w:szCs w:val="24"/>
        </w:rPr>
        <w:t>success</w:t>
      </w:r>
      <w:r w:rsidRPr="00DE47C4">
        <w:rPr>
          <w:rFonts w:ascii="Times New Roman" w:hAnsi="Times New Roman" w:cs="Times New Roman"/>
          <w:sz w:val="24"/>
          <w:szCs w:val="24"/>
        </w:rPr>
        <w:t xml:space="preserve"> in cell treatments.</w:t>
      </w:r>
    </w:p>
    <w:p w14:paraId="39E13D0D" w14:textId="76CF6A68" w:rsidR="00DE47C4" w:rsidRDefault="00E86113" w:rsidP="00247D5B">
      <w:pPr>
        <w:shd w:val="clear" w:color="auto" w:fill="FFFFFF"/>
        <w:tabs>
          <w:tab w:val="left" w:pos="450"/>
        </w:tabs>
        <w:spacing w:after="150" w:line="480" w:lineRule="auto"/>
        <w:ind w:firstLine="720"/>
        <w:rPr>
          <w:rFonts w:ascii="Times New Roman" w:hAnsi="Times New Roman" w:cs="Times New Roman"/>
          <w:b/>
          <w:sz w:val="24"/>
          <w:szCs w:val="24"/>
        </w:rPr>
      </w:pPr>
      <w:r w:rsidRPr="00DE47C4">
        <w:rPr>
          <w:rFonts w:ascii="Times New Roman" w:hAnsi="Times New Roman" w:cs="Times New Roman"/>
          <w:sz w:val="24"/>
          <w:szCs w:val="24"/>
        </w:rPr>
        <w:t>The heated arguments over the morals of embryonic stem cell research continu</w:t>
      </w:r>
      <w:r w:rsidR="008951AD" w:rsidRPr="00DE47C4">
        <w:rPr>
          <w:rFonts w:ascii="Times New Roman" w:hAnsi="Times New Roman" w:cs="Times New Roman"/>
          <w:sz w:val="24"/>
          <w:szCs w:val="24"/>
        </w:rPr>
        <w:t>ously</w:t>
      </w:r>
      <w:r w:rsidRPr="00DE47C4">
        <w:rPr>
          <w:rFonts w:ascii="Times New Roman" w:hAnsi="Times New Roman" w:cs="Times New Roman"/>
          <w:sz w:val="24"/>
          <w:szCs w:val="24"/>
        </w:rPr>
        <w:t xml:space="preserve"> </w:t>
      </w:r>
      <w:r w:rsidR="008951AD" w:rsidRPr="00DE47C4">
        <w:rPr>
          <w:rFonts w:ascii="Times New Roman" w:hAnsi="Times New Roman" w:cs="Times New Roman"/>
          <w:sz w:val="24"/>
          <w:szCs w:val="24"/>
        </w:rPr>
        <w:t>sub</w:t>
      </w:r>
      <w:r w:rsidRPr="00DE47C4">
        <w:rPr>
          <w:rFonts w:ascii="Times New Roman" w:hAnsi="Times New Roman" w:cs="Times New Roman"/>
          <w:sz w:val="24"/>
          <w:szCs w:val="24"/>
        </w:rPr>
        <w:t xml:space="preserve">divide </w:t>
      </w:r>
      <w:r w:rsidR="008951AD" w:rsidRPr="00DE47C4">
        <w:rPr>
          <w:rFonts w:ascii="Times New Roman" w:hAnsi="Times New Roman" w:cs="Times New Roman"/>
          <w:sz w:val="24"/>
          <w:szCs w:val="24"/>
        </w:rPr>
        <w:t xml:space="preserve">the </w:t>
      </w:r>
      <w:r w:rsidRPr="00DE47C4">
        <w:rPr>
          <w:rFonts w:ascii="Times New Roman" w:hAnsi="Times New Roman" w:cs="Times New Roman"/>
          <w:sz w:val="24"/>
          <w:szCs w:val="24"/>
        </w:rPr>
        <w:t>scientists, religious groups</w:t>
      </w:r>
      <w:r w:rsidR="008951AD" w:rsidRPr="00DE47C4">
        <w:rPr>
          <w:rFonts w:ascii="Times New Roman" w:hAnsi="Times New Roman" w:cs="Times New Roman"/>
          <w:sz w:val="24"/>
          <w:szCs w:val="24"/>
        </w:rPr>
        <w:t>, and politicians</w:t>
      </w:r>
      <w:r w:rsidR="00B611B0" w:rsidRPr="00DE47C4">
        <w:rPr>
          <w:rFonts w:ascii="Times New Roman" w:hAnsi="Times New Roman" w:cs="Times New Roman"/>
          <w:sz w:val="24"/>
          <w:szCs w:val="24"/>
        </w:rPr>
        <w:t xml:space="preserve"> (Monroe, Miller &amp; Tobis, 2008). </w:t>
      </w:r>
      <w:r w:rsidRPr="00DE47C4">
        <w:rPr>
          <w:rFonts w:ascii="Times New Roman" w:hAnsi="Times New Roman" w:cs="Times New Roman"/>
          <w:sz w:val="24"/>
          <w:szCs w:val="24"/>
        </w:rPr>
        <w:t xml:space="preserve"> </w:t>
      </w:r>
      <w:r w:rsidR="007255FA" w:rsidRPr="00DE47C4">
        <w:rPr>
          <w:rFonts w:ascii="Times New Roman" w:hAnsi="Times New Roman" w:cs="Times New Roman"/>
          <w:sz w:val="24"/>
          <w:szCs w:val="24"/>
        </w:rPr>
        <w:t xml:space="preserve">First, </w:t>
      </w:r>
      <w:r w:rsidR="008951AD" w:rsidRPr="00DE47C4">
        <w:rPr>
          <w:rFonts w:ascii="Times New Roman" w:hAnsi="Times New Roman" w:cs="Times New Roman"/>
          <w:sz w:val="24"/>
          <w:szCs w:val="24"/>
        </w:rPr>
        <w:t>the favorable</w:t>
      </w:r>
      <w:r w:rsidR="008B72B9" w:rsidRPr="00DE47C4">
        <w:rPr>
          <w:rFonts w:ascii="Times New Roman" w:hAnsi="Times New Roman" w:cs="Times New Roman"/>
          <w:sz w:val="24"/>
          <w:szCs w:val="24"/>
        </w:rPr>
        <w:t xml:space="preserve"> developments in </w:t>
      </w:r>
      <w:hyperlink r:id="rId8" w:history="1">
        <w:r w:rsidRPr="00DE47C4">
          <w:rPr>
            <w:rFonts w:ascii="Times New Roman" w:hAnsi="Times New Roman" w:cs="Times New Roman"/>
            <w:sz w:val="24"/>
            <w:szCs w:val="24"/>
          </w:rPr>
          <w:t>stem cell</w:t>
        </w:r>
      </w:hyperlink>
      <w:r w:rsidRPr="00DE47C4">
        <w:rPr>
          <w:rFonts w:ascii="Times New Roman" w:hAnsi="Times New Roman" w:cs="Times New Roman"/>
          <w:sz w:val="24"/>
          <w:szCs w:val="24"/>
        </w:rPr>
        <w:t> research m</w:t>
      </w:r>
      <w:r w:rsidR="008951AD" w:rsidRPr="00DE47C4">
        <w:rPr>
          <w:rFonts w:ascii="Times New Roman" w:hAnsi="Times New Roman" w:cs="Times New Roman"/>
          <w:sz w:val="24"/>
          <w:szCs w:val="24"/>
        </w:rPr>
        <w:t>ay result in</w:t>
      </w:r>
      <w:r w:rsidRPr="00DE47C4">
        <w:rPr>
          <w:rFonts w:ascii="Times New Roman" w:hAnsi="Times New Roman" w:cs="Times New Roman"/>
          <w:sz w:val="24"/>
          <w:szCs w:val="24"/>
        </w:rPr>
        <w:t xml:space="preserve"> solutions that </w:t>
      </w:r>
      <w:r w:rsidR="008951AD" w:rsidRPr="00DE47C4">
        <w:rPr>
          <w:rFonts w:ascii="Times New Roman" w:hAnsi="Times New Roman" w:cs="Times New Roman"/>
          <w:sz w:val="24"/>
          <w:szCs w:val="24"/>
        </w:rPr>
        <w:t>can bypass the</w:t>
      </w:r>
      <w:r w:rsidRPr="00DE47C4">
        <w:rPr>
          <w:rFonts w:ascii="Times New Roman" w:hAnsi="Times New Roman" w:cs="Times New Roman"/>
          <w:sz w:val="24"/>
          <w:szCs w:val="24"/>
        </w:rPr>
        <w:t xml:space="preserve"> ethical </w:t>
      </w:r>
      <w:r w:rsidR="008951AD" w:rsidRPr="00DE47C4">
        <w:rPr>
          <w:rFonts w:ascii="Times New Roman" w:hAnsi="Times New Roman" w:cs="Times New Roman"/>
          <w:sz w:val="24"/>
          <w:szCs w:val="24"/>
        </w:rPr>
        <w:t>concerns. The latest</w:t>
      </w:r>
      <w:r w:rsidRPr="00DE47C4">
        <w:rPr>
          <w:rFonts w:ascii="Times New Roman" w:hAnsi="Times New Roman" w:cs="Times New Roman"/>
          <w:sz w:val="24"/>
          <w:szCs w:val="24"/>
        </w:rPr>
        <w:t xml:space="preserve"> developments could </w:t>
      </w:r>
      <w:r w:rsidR="008951AD" w:rsidRPr="00DE47C4">
        <w:rPr>
          <w:rFonts w:ascii="Times New Roman" w:hAnsi="Times New Roman" w:cs="Times New Roman"/>
          <w:sz w:val="24"/>
          <w:szCs w:val="24"/>
        </w:rPr>
        <w:t>aid in garnering more stem cell research support from the</w:t>
      </w:r>
      <w:r w:rsidRPr="00DE47C4">
        <w:rPr>
          <w:rFonts w:ascii="Times New Roman" w:hAnsi="Times New Roman" w:cs="Times New Roman"/>
          <w:sz w:val="24"/>
          <w:szCs w:val="24"/>
        </w:rPr>
        <w:t xml:space="preserve"> </w:t>
      </w:r>
      <w:r w:rsidR="008951AD" w:rsidRPr="00DE47C4">
        <w:rPr>
          <w:rFonts w:ascii="Times New Roman" w:hAnsi="Times New Roman" w:cs="Times New Roman"/>
          <w:sz w:val="24"/>
          <w:szCs w:val="24"/>
        </w:rPr>
        <w:t>opponents of</w:t>
      </w:r>
      <w:r w:rsidRPr="00DE47C4">
        <w:rPr>
          <w:rFonts w:ascii="Times New Roman" w:hAnsi="Times New Roman" w:cs="Times New Roman"/>
          <w:sz w:val="24"/>
          <w:szCs w:val="24"/>
        </w:rPr>
        <w:t xml:space="preserve"> </w:t>
      </w:r>
      <w:r w:rsidR="008951AD" w:rsidRPr="00DE47C4">
        <w:rPr>
          <w:rFonts w:ascii="Times New Roman" w:hAnsi="Times New Roman" w:cs="Times New Roman"/>
          <w:sz w:val="24"/>
          <w:szCs w:val="24"/>
        </w:rPr>
        <w:t xml:space="preserve">the </w:t>
      </w:r>
      <w:r w:rsidRPr="00DE47C4">
        <w:rPr>
          <w:rFonts w:ascii="Times New Roman" w:hAnsi="Times New Roman" w:cs="Times New Roman"/>
          <w:sz w:val="24"/>
          <w:szCs w:val="24"/>
        </w:rPr>
        <w:t xml:space="preserve">embryonic research </w:t>
      </w:r>
      <w:r w:rsidR="008951AD" w:rsidRPr="00DE47C4">
        <w:rPr>
          <w:rFonts w:ascii="Times New Roman" w:hAnsi="Times New Roman" w:cs="Times New Roman"/>
          <w:sz w:val="24"/>
          <w:szCs w:val="24"/>
        </w:rPr>
        <w:t>because they do not need</w:t>
      </w:r>
      <w:r w:rsidRPr="00DE47C4">
        <w:rPr>
          <w:rFonts w:ascii="Times New Roman" w:hAnsi="Times New Roman" w:cs="Times New Roman"/>
          <w:sz w:val="24"/>
          <w:szCs w:val="24"/>
        </w:rPr>
        <w:t xml:space="preserve"> the </w:t>
      </w:r>
      <w:r w:rsidR="008951AD" w:rsidRPr="00DE47C4">
        <w:rPr>
          <w:rFonts w:ascii="Times New Roman" w:hAnsi="Times New Roman" w:cs="Times New Roman"/>
          <w:sz w:val="24"/>
          <w:szCs w:val="24"/>
        </w:rPr>
        <w:t>obliteration</w:t>
      </w:r>
      <w:r w:rsidRPr="00DE47C4">
        <w:rPr>
          <w:rFonts w:ascii="Times New Roman" w:hAnsi="Times New Roman" w:cs="Times New Roman"/>
          <w:sz w:val="24"/>
          <w:szCs w:val="24"/>
        </w:rPr>
        <w:t xml:space="preserve"> of </w:t>
      </w:r>
      <w:r w:rsidR="008951AD" w:rsidRPr="00DE47C4">
        <w:rPr>
          <w:rFonts w:ascii="Times New Roman" w:hAnsi="Times New Roman" w:cs="Times New Roman"/>
          <w:sz w:val="24"/>
          <w:szCs w:val="24"/>
        </w:rPr>
        <w:t xml:space="preserve">the </w:t>
      </w:r>
      <w:r w:rsidRPr="00DE47C4">
        <w:rPr>
          <w:rFonts w:ascii="Times New Roman" w:hAnsi="Times New Roman" w:cs="Times New Roman"/>
          <w:sz w:val="24"/>
          <w:szCs w:val="24"/>
        </w:rPr>
        <w:t>blastocysts.</w:t>
      </w:r>
      <w:r w:rsidR="007255FA" w:rsidRPr="00DE47C4">
        <w:rPr>
          <w:rFonts w:ascii="Times New Roman" w:hAnsi="Times New Roman" w:cs="Times New Roman"/>
          <w:sz w:val="24"/>
          <w:szCs w:val="24"/>
        </w:rPr>
        <w:t xml:space="preserve"> The Americans who support government funding of the research on chronic ailments using stem cells derived from human embryos has increased to 64% (Zhao, 2016). </w:t>
      </w:r>
      <w:r w:rsidR="008951AD" w:rsidRPr="00DE47C4">
        <w:rPr>
          <w:rFonts w:ascii="Times New Roman" w:hAnsi="Times New Roman" w:cs="Times New Roman"/>
          <w:sz w:val="24"/>
          <w:szCs w:val="24"/>
        </w:rPr>
        <w:t xml:space="preserve">Similarly, research has revealed that there are </w:t>
      </w:r>
      <w:r w:rsidR="008B72B9" w:rsidRPr="00DE47C4">
        <w:rPr>
          <w:rFonts w:ascii="Times New Roman" w:hAnsi="Times New Roman" w:cs="Times New Roman"/>
          <w:sz w:val="24"/>
          <w:szCs w:val="24"/>
        </w:rPr>
        <w:t>various</w:t>
      </w:r>
      <w:r w:rsidR="008951AD" w:rsidRPr="00DE47C4">
        <w:rPr>
          <w:rFonts w:ascii="Times New Roman" w:hAnsi="Times New Roman" w:cs="Times New Roman"/>
          <w:sz w:val="24"/>
          <w:szCs w:val="24"/>
        </w:rPr>
        <w:t xml:space="preserve"> options accessible other than embryonic stem cells. For instance, stem cells can be derived from cord blood or </w:t>
      </w:r>
      <w:r w:rsidR="008B72B9" w:rsidRPr="00DE47C4">
        <w:rPr>
          <w:rFonts w:ascii="Times New Roman" w:hAnsi="Times New Roman" w:cs="Times New Roman"/>
          <w:sz w:val="24"/>
          <w:szCs w:val="24"/>
        </w:rPr>
        <w:t xml:space="preserve">manipulation of </w:t>
      </w:r>
      <w:r w:rsidR="008951AD" w:rsidRPr="00DE47C4">
        <w:rPr>
          <w:rFonts w:ascii="Times New Roman" w:hAnsi="Times New Roman" w:cs="Times New Roman"/>
          <w:sz w:val="24"/>
          <w:szCs w:val="24"/>
        </w:rPr>
        <w:t xml:space="preserve">differentiated cells to revert the cells to the pluripotent state. These alternatives can help in </w:t>
      </w:r>
      <w:r w:rsidR="009B2E3D" w:rsidRPr="00DE47C4">
        <w:rPr>
          <w:rFonts w:ascii="Times New Roman" w:hAnsi="Times New Roman" w:cs="Times New Roman"/>
          <w:sz w:val="24"/>
          <w:szCs w:val="24"/>
        </w:rPr>
        <w:t>expansion</w:t>
      </w:r>
      <w:r w:rsidR="008951AD" w:rsidRPr="00DE47C4">
        <w:rPr>
          <w:rFonts w:ascii="Times New Roman" w:hAnsi="Times New Roman" w:cs="Times New Roman"/>
          <w:sz w:val="24"/>
          <w:szCs w:val="24"/>
        </w:rPr>
        <w:t xml:space="preserve"> </w:t>
      </w:r>
      <w:r w:rsidR="009B2E3D" w:rsidRPr="00DE47C4">
        <w:rPr>
          <w:rFonts w:ascii="Times New Roman" w:hAnsi="Times New Roman" w:cs="Times New Roman"/>
          <w:sz w:val="24"/>
          <w:szCs w:val="24"/>
        </w:rPr>
        <w:t>and</w:t>
      </w:r>
      <w:r w:rsidR="008951AD" w:rsidRPr="00DE47C4">
        <w:rPr>
          <w:rFonts w:ascii="Times New Roman" w:hAnsi="Times New Roman" w:cs="Times New Roman"/>
          <w:sz w:val="24"/>
          <w:szCs w:val="24"/>
        </w:rPr>
        <w:t xml:space="preserve"> recognition of stem cell research.</w:t>
      </w:r>
      <w:r w:rsidR="008B72B9" w:rsidRPr="00DE47C4">
        <w:rPr>
          <w:rFonts w:ascii="Times New Roman" w:hAnsi="Times New Roman" w:cs="Times New Roman"/>
          <w:sz w:val="24"/>
          <w:szCs w:val="24"/>
        </w:rPr>
        <w:t xml:space="preserve"> Hence, the facts of the embryonic stem cells cannot be disputed as both sides comprehend that there are immense benefits to humans through the stem cell research.</w:t>
      </w:r>
    </w:p>
    <w:p w14:paraId="049AE086" w14:textId="3216F892" w:rsidR="00DE47C4" w:rsidRDefault="00E86113" w:rsidP="00247D5B">
      <w:pPr>
        <w:shd w:val="clear" w:color="auto" w:fill="FFFFFF"/>
        <w:tabs>
          <w:tab w:val="left" w:pos="450"/>
        </w:tabs>
        <w:spacing w:after="150" w:line="480" w:lineRule="auto"/>
        <w:ind w:firstLine="720"/>
        <w:rPr>
          <w:rFonts w:ascii="Times New Roman" w:hAnsi="Times New Roman" w:cs="Times New Roman"/>
          <w:b/>
          <w:sz w:val="24"/>
          <w:szCs w:val="24"/>
        </w:rPr>
      </w:pPr>
      <w:r w:rsidRPr="00DE47C4">
        <w:rPr>
          <w:rFonts w:ascii="Times New Roman" w:hAnsi="Times New Roman" w:cs="Times New Roman"/>
          <w:sz w:val="24"/>
          <w:szCs w:val="24"/>
        </w:rPr>
        <w:t xml:space="preserve">Secondly, the enthusiasm about the stem cell research is mainly due to the immense medical benefits in the areas of therapeutic cloning and regenerative </w:t>
      </w:r>
      <w:r w:rsidR="0032490F" w:rsidRPr="00DE47C4">
        <w:rPr>
          <w:rFonts w:ascii="Times New Roman" w:hAnsi="Times New Roman" w:cs="Times New Roman"/>
          <w:sz w:val="24"/>
          <w:szCs w:val="24"/>
        </w:rPr>
        <w:t>treatment</w:t>
      </w:r>
      <w:r w:rsidRPr="00DE47C4">
        <w:rPr>
          <w:rFonts w:ascii="Times New Roman" w:hAnsi="Times New Roman" w:cs="Times New Roman"/>
          <w:sz w:val="24"/>
          <w:szCs w:val="24"/>
        </w:rPr>
        <w:t>.</w:t>
      </w:r>
      <w:r w:rsidR="0032490F" w:rsidRPr="00DE47C4">
        <w:rPr>
          <w:rFonts w:ascii="Times New Roman" w:hAnsi="Times New Roman" w:cs="Times New Roman"/>
          <w:sz w:val="24"/>
          <w:szCs w:val="24"/>
        </w:rPr>
        <w:t xml:space="preserve"> Since the stem cells have the regenerative features, the research potential is boundless</w:t>
      </w:r>
      <w:r w:rsidRPr="00DE47C4">
        <w:rPr>
          <w:rFonts w:ascii="Times New Roman" w:hAnsi="Times New Roman" w:cs="Times New Roman"/>
          <w:sz w:val="24"/>
          <w:szCs w:val="24"/>
        </w:rPr>
        <w:t xml:space="preserve"> for the discovery of cures and treatments to an array of diseases such as different cancers, Alzheimer's, spinal cord injuries, Parkinson's, diabetes, MS, Huntington's and </w:t>
      </w:r>
      <w:r w:rsidR="00B611B0" w:rsidRPr="00DE47C4">
        <w:rPr>
          <w:rFonts w:ascii="Times New Roman" w:hAnsi="Times New Roman" w:cs="Times New Roman"/>
          <w:sz w:val="24"/>
          <w:szCs w:val="24"/>
        </w:rPr>
        <w:t xml:space="preserve">much </w:t>
      </w:r>
      <w:r w:rsidRPr="00DE47C4">
        <w:rPr>
          <w:rFonts w:ascii="Times New Roman" w:hAnsi="Times New Roman" w:cs="Times New Roman"/>
          <w:sz w:val="24"/>
          <w:szCs w:val="24"/>
        </w:rPr>
        <w:t xml:space="preserve">more. There is </w:t>
      </w:r>
      <w:r w:rsidR="0032490F" w:rsidRPr="00DE47C4">
        <w:rPr>
          <w:rFonts w:ascii="Times New Roman" w:hAnsi="Times New Roman" w:cs="Times New Roman"/>
          <w:sz w:val="24"/>
          <w:szCs w:val="24"/>
        </w:rPr>
        <w:t xml:space="preserve">an </w:t>
      </w:r>
      <w:r w:rsidRPr="00DE47C4">
        <w:rPr>
          <w:rFonts w:ascii="Times New Roman" w:hAnsi="Times New Roman" w:cs="Times New Roman"/>
          <w:sz w:val="24"/>
          <w:szCs w:val="24"/>
        </w:rPr>
        <w:t>inf</w:t>
      </w:r>
      <w:r w:rsidRPr="00DE47C4">
        <w:rPr>
          <w:rFonts w:ascii="Times New Roman" w:hAnsi="Times New Roman" w:cs="Times New Roman"/>
          <w:sz w:val="24"/>
          <w:szCs w:val="24"/>
        </w:rPr>
        <w:t>inite potential for the researchers to learn about the growth and cell development in humans from studying the stem cells</w:t>
      </w:r>
      <w:r w:rsidR="00B611B0" w:rsidRPr="00DE47C4">
        <w:rPr>
          <w:rFonts w:ascii="Times New Roman" w:hAnsi="Times New Roman" w:cs="Times New Roman"/>
          <w:sz w:val="24"/>
          <w:szCs w:val="24"/>
        </w:rPr>
        <w:t xml:space="preserve"> (</w:t>
      </w:r>
      <w:r w:rsidR="00B611B0" w:rsidRPr="00DE47C4">
        <w:rPr>
          <w:rFonts w:ascii="Times New Roman" w:eastAsia="Arial Unicode MS" w:hAnsi="Times New Roman" w:cs="Times New Roman"/>
          <w:color w:val="000000"/>
          <w:sz w:val="24"/>
          <w:szCs w:val="24"/>
          <w:shd w:val="clear" w:color="auto" w:fill="FFFFFF"/>
        </w:rPr>
        <w:t>Furcht &amp; Hoffman, 2008)</w:t>
      </w:r>
      <w:r w:rsidRPr="00DE47C4">
        <w:rPr>
          <w:rFonts w:ascii="Times New Roman" w:hAnsi="Times New Roman" w:cs="Times New Roman"/>
          <w:sz w:val="24"/>
          <w:szCs w:val="24"/>
        </w:rPr>
        <w:t>.</w:t>
      </w:r>
      <w:r w:rsidR="0032490F" w:rsidRPr="00DE47C4">
        <w:rPr>
          <w:rFonts w:ascii="Times New Roman" w:hAnsi="Times New Roman" w:cs="Times New Roman"/>
          <w:color w:val="222222"/>
          <w:sz w:val="24"/>
          <w:szCs w:val="24"/>
          <w:shd w:val="clear" w:color="auto" w:fill="FFFFFF"/>
        </w:rPr>
        <w:t xml:space="preserve"> </w:t>
      </w:r>
      <w:r w:rsidR="0032490F" w:rsidRPr="00DE47C4">
        <w:rPr>
          <w:rFonts w:ascii="Times New Roman" w:hAnsi="Times New Roman" w:cs="Times New Roman"/>
          <w:sz w:val="24"/>
          <w:szCs w:val="24"/>
        </w:rPr>
        <w:t xml:space="preserve">The prospects of the research </w:t>
      </w:r>
      <w:r w:rsidR="001A5CB3" w:rsidRPr="00DE47C4">
        <w:rPr>
          <w:rFonts w:ascii="Times New Roman" w:hAnsi="Times New Roman" w:cs="Times New Roman"/>
          <w:sz w:val="24"/>
          <w:szCs w:val="24"/>
        </w:rPr>
        <w:t>offer</w:t>
      </w:r>
      <w:r w:rsidR="0032490F" w:rsidRPr="00DE47C4">
        <w:rPr>
          <w:rFonts w:ascii="Times New Roman" w:hAnsi="Times New Roman" w:cs="Times New Roman"/>
          <w:sz w:val="24"/>
          <w:szCs w:val="24"/>
        </w:rPr>
        <w:t xml:space="preserve"> a chance for the improvement of mental health, insulin production, repairing damaged heart muscles, repairing torn </w:t>
      </w:r>
      <w:r w:rsidR="00343F7F" w:rsidRPr="00DE47C4">
        <w:rPr>
          <w:rFonts w:ascii="Times New Roman" w:hAnsi="Times New Roman" w:cs="Times New Roman"/>
          <w:sz w:val="24"/>
          <w:szCs w:val="24"/>
        </w:rPr>
        <w:t xml:space="preserve">tendons, and </w:t>
      </w:r>
      <w:r w:rsidR="0032490F" w:rsidRPr="00DE47C4">
        <w:rPr>
          <w:rFonts w:ascii="Times New Roman" w:hAnsi="Times New Roman" w:cs="Times New Roman"/>
          <w:sz w:val="24"/>
          <w:szCs w:val="24"/>
        </w:rPr>
        <w:t xml:space="preserve">attacking </w:t>
      </w:r>
      <w:r w:rsidR="00343F7F" w:rsidRPr="00DE47C4">
        <w:rPr>
          <w:rFonts w:ascii="Times New Roman" w:hAnsi="Times New Roman" w:cs="Times New Roman"/>
          <w:sz w:val="24"/>
          <w:szCs w:val="24"/>
        </w:rPr>
        <w:t>infections</w:t>
      </w:r>
      <w:r w:rsidR="0032490F" w:rsidRPr="00DE47C4">
        <w:rPr>
          <w:rFonts w:ascii="Times New Roman" w:hAnsi="Times New Roman" w:cs="Times New Roman"/>
          <w:sz w:val="24"/>
          <w:szCs w:val="24"/>
        </w:rPr>
        <w:t>. The e</w:t>
      </w:r>
      <w:r w:rsidR="00343F7F" w:rsidRPr="00DE47C4">
        <w:rPr>
          <w:rFonts w:ascii="Times New Roman" w:hAnsi="Times New Roman" w:cs="Times New Roman"/>
          <w:sz w:val="24"/>
          <w:szCs w:val="24"/>
        </w:rPr>
        <w:t>mbryo</w:t>
      </w:r>
      <w:r w:rsidR="0032490F" w:rsidRPr="00DE47C4">
        <w:rPr>
          <w:rFonts w:ascii="Times New Roman" w:hAnsi="Times New Roman" w:cs="Times New Roman"/>
          <w:sz w:val="24"/>
          <w:szCs w:val="24"/>
        </w:rPr>
        <w:t xml:space="preserve"> stem cells also offer </w:t>
      </w:r>
      <w:r w:rsidR="00343F7F" w:rsidRPr="00DE47C4">
        <w:rPr>
          <w:rFonts w:ascii="Times New Roman" w:hAnsi="Times New Roman" w:cs="Times New Roman"/>
          <w:sz w:val="24"/>
          <w:szCs w:val="24"/>
        </w:rPr>
        <w:t>alike</w:t>
      </w:r>
      <w:r w:rsidR="0032490F" w:rsidRPr="00DE47C4">
        <w:rPr>
          <w:rFonts w:ascii="Times New Roman" w:hAnsi="Times New Roman" w:cs="Times New Roman"/>
          <w:sz w:val="24"/>
          <w:szCs w:val="24"/>
        </w:rPr>
        <w:t xml:space="preserve"> potential, with </w:t>
      </w:r>
      <w:r w:rsidR="00343F7F" w:rsidRPr="00DE47C4">
        <w:rPr>
          <w:rFonts w:ascii="Times New Roman" w:hAnsi="Times New Roman" w:cs="Times New Roman"/>
          <w:sz w:val="24"/>
          <w:szCs w:val="24"/>
        </w:rPr>
        <w:t xml:space="preserve">an </w:t>
      </w:r>
      <w:r w:rsidR="0032490F" w:rsidRPr="00DE47C4">
        <w:rPr>
          <w:rFonts w:ascii="Times New Roman" w:hAnsi="Times New Roman" w:cs="Times New Roman"/>
          <w:sz w:val="24"/>
          <w:szCs w:val="24"/>
        </w:rPr>
        <w:lastRenderedPageBreak/>
        <w:t>option of treating some genetic disorders and birth defects such that more individuals can live happy and healthier lives.</w:t>
      </w:r>
    </w:p>
    <w:p w14:paraId="1D9F5F2B" w14:textId="77777777" w:rsidR="00DE47C4" w:rsidRDefault="00E86113" w:rsidP="00247D5B">
      <w:pPr>
        <w:shd w:val="clear" w:color="auto" w:fill="FFFFFF"/>
        <w:tabs>
          <w:tab w:val="left" w:pos="450"/>
        </w:tabs>
        <w:spacing w:after="150" w:line="480" w:lineRule="auto"/>
        <w:ind w:firstLine="720"/>
        <w:rPr>
          <w:rFonts w:ascii="Times New Roman" w:eastAsia="Arial Unicode MS" w:hAnsi="Times New Roman" w:cs="Times New Roman"/>
          <w:color w:val="000000"/>
          <w:sz w:val="24"/>
          <w:szCs w:val="24"/>
          <w:shd w:val="clear" w:color="auto" w:fill="FFFFFF"/>
        </w:rPr>
      </w:pPr>
      <w:r w:rsidRPr="00DE47C4">
        <w:rPr>
          <w:rFonts w:ascii="Times New Roman" w:hAnsi="Times New Roman" w:cs="Times New Roman"/>
          <w:sz w:val="24"/>
          <w:szCs w:val="24"/>
        </w:rPr>
        <w:t>Another</w:t>
      </w:r>
      <w:r w:rsidR="006A2647" w:rsidRPr="00DE47C4">
        <w:rPr>
          <w:rFonts w:ascii="Times New Roman" w:hAnsi="Times New Roman" w:cs="Times New Roman"/>
          <w:sz w:val="24"/>
          <w:szCs w:val="24"/>
        </w:rPr>
        <w:t xml:space="preserve"> argument in favor of the </w:t>
      </w:r>
      <w:r w:rsidR="00343F7F" w:rsidRPr="00DE47C4">
        <w:rPr>
          <w:rFonts w:ascii="Times New Roman" w:hAnsi="Times New Roman" w:cs="Times New Roman"/>
          <w:sz w:val="24"/>
          <w:szCs w:val="24"/>
        </w:rPr>
        <w:t xml:space="preserve">research is that the adult </w:t>
      </w:r>
      <w:r w:rsidRPr="00DE47C4">
        <w:rPr>
          <w:rFonts w:ascii="Times New Roman" w:hAnsi="Times New Roman" w:cs="Times New Roman"/>
          <w:sz w:val="24"/>
          <w:szCs w:val="24"/>
        </w:rPr>
        <w:t xml:space="preserve">cells have lower rates </w:t>
      </w:r>
      <w:r w:rsidR="00343F7F" w:rsidRPr="00DE47C4">
        <w:rPr>
          <w:rFonts w:ascii="Times New Roman" w:hAnsi="Times New Roman" w:cs="Times New Roman"/>
          <w:sz w:val="24"/>
          <w:szCs w:val="24"/>
        </w:rPr>
        <w:t xml:space="preserve">of rejection </w:t>
      </w:r>
      <w:r w:rsidRPr="00DE47C4">
        <w:rPr>
          <w:rFonts w:ascii="Times New Roman" w:hAnsi="Times New Roman" w:cs="Times New Roman"/>
          <w:sz w:val="24"/>
          <w:szCs w:val="24"/>
        </w:rPr>
        <w:t>since the therapies can be establis</w:t>
      </w:r>
      <w:r w:rsidR="00343F7F" w:rsidRPr="00DE47C4">
        <w:rPr>
          <w:rFonts w:ascii="Times New Roman" w:hAnsi="Times New Roman" w:cs="Times New Roman"/>
          <w:sz w:val="24"/>
          <w:szCs w:val="24"/>
        </w:rPr>
        <w:t xml:space="preserve">hed from the adult </w:t>
      </w:r>
      <w:r w:rsidRPr="00DE47C4">
        <w:rPr>
          <w:rFonts w:ascii="Times New Roman" w:hAnsi="Times New Roman" w:cs="Times New Roman"/>
          <w:sz w:val="24"/>
          <w:szCs w:val="24"/>
        </w:rPr>
        <w:t>cells that derived from patien</w:t>
      </w:r>
      <w:r w:rsidRPr="00DE47C4">
        <w:rPr>
          <w:rFonts w:ascii="Times New Roman" w:hAnsi="Times New Roman" w:cs="Times New Roman"/>
          <w:sz w:val="24"/>
          <w:szCs w:val="24"/>
        </w:rPr>
        <w:t xml:space="preserve">ts. The cells are </w:t>
      </w:r>
      <w:r w:rsidR="00343F7F" w:rsidRPr="00DE47C4">
        <w:rPr>
          <w:rFonts w:ascii="Times New Roman" w:hAnsi="Times New Roman" w:cs="Times New Roman"/>
          <w:sz w:val="24"/>
          <w:szCs w:val="24"/>
        </w:rPr>
        <w:t>transmuted</w:t>
      </w:r>
      <w:r w:rsidRPr="00DE47C4">
        <w:rPr>
          <w:rFonts w:ascii="Times New Roman" w:hAnsi="Times New Roman" w:cs="Times New Roman"/>
          <w:sz w:val="24"/>
          <w:szCs w:val="24"/>
        </w:rPr>
        <w:t xml:space="preserve"> into numerous therapies t</w:t>
      </w:r>
      <w:r w:rsidR="00343F7F" w:rsidRPr="00DE47C4">
        <w:rPr>
          <w:rFonts w:ascii="Times New Roman" w:hAnsi="Times New Roman" w:cs="Times New Roman"/>
          <w:sz w:val="24"/>
          <w:szCs w:val="24"/>
        </w:rPr>
        <w:t xml:space="preserve">hat have a lower rejection risks </w:t>
      </w:r>
      <w:r w:rsidRPr="00DE47C4">
        <w:rPr>
          <w:rFonts w:ascii="Times New Roman" w:hAnsi="Times New Roman" w:cs="Times New Roman"/>
          <w:sz w:val="24"/>
          <w:szCs w:val="24"/>
        </w:rPr>
        <w:t>since the cells are obtained from individuals needing the tre</w:t>
      </w:r>
      <w:r w:rsidR="00343F7F" w:rsidRPr="00DE47C4">
        <w:rPr>
          <w:rFonts w:ascii="Times New Roman" w:hAnsi="Times New Roman" w:cs="Times New Roman"/>
          <w:sz w:val="24"/>
          <w:szCs w:val="24"/>
        </w:rPr>
        <w:t xml:space="preserve">atment. Furthermore, even when </w:t>
      </w:r>
      <w:r w:rsidRPr="00DE47C4">
        <w:rPr>
          <w:rFonts w:ascii="Times New Roman" w:hAnsi="Times New Roman" w:cs="Times New Roman"/>
          <w:sz w:val="24"/>
          <w:szCs w:val="24"/>
        </w:rPr>
        <w:t>umbilical cells are used in the development of treatments,</w:t>
      </w:r>
      <w:r w:rsidR="00343F7F" w:rsidRPr="00DE47C4">
        <w:rPr>
          <w:rFonts w:ascii="Times New Roman" w:hAnsi="Times New Roman" w:cs="Times New Roman"/>
          <w:sz w:val="24"/>
          <w:szCs w:val="24"/>
        </w:rPr>
        <w:t xml:space="preserve"> rates of</w:t>
      </w:r>
      <w:r w:rsidRPr="00DE47C4">
        <w:rPr>
          <w:rFonts w:ascii="Times New Roman" w:hAnsi="Times New Roman" w:cs="Times New Roman"/>
          <w:sz w:val="24"/>
          <w:szCs w:val="24"/>
        </w:rPr>
        <w:t xml:space="preserve"> rejection</w:t>
      </w:r>
      <w:r w:rsidRPr="00DE47C4">
        <w:rPr>
          <w:rFonts w:ascii="Times New Roman" w:hAnsi="Times New Roman" w:cs="Times New Roman"/>
          <w:sz w:val="24"/>
          <w:szCs w:val="24"/>
        </w:rPr>
        <w:t xml:space="preserve"> low</w:t>
      </w:r>
      <w:r w:rsidR="00343F7F" w:rsidRPr="00DE47C4">
        <w:rPr>
          <w:rFonts w:ascii="Times New Roman" w:hAnsi="Times New Roman" w:cs="Times New Roman"/>
          <w:sz w:val="24"/>
          <w:szCs w:val="24"/>
        </w:rPr>
        <w:t>er</w:t>
      </w:r>
      <w:r w:rsidR="00C3660C" w:rsidRPr="00DE47C4">
        <w:rPr>
          <w:rFonts w:ascii="Times New Roman" w:hAnsi="Times New Roman" w:cs="Times New Roman"/>
          <w:sz w:val="24"/>
          <w:szCs w:val="24"/>
        </w:rPr>
        <w:t xml:space="preserve"> (Willerth, 2017)</w:t>
      </w:r>
      <w:r w:rsidRPr="00DE47C4">
        <w:rPr>
          <w:rFonts w:ascii="Times New Roman" w:hAnsi="Times New Roman" w:cs="Times New Roman"/>
          <w:sz w:val="24"/>
          <w:szCs w:val="24"/>
        </w:rPr>
        <w:t xml:space="preserve">. This confines the necessity for immuno-suppressant treatments used to sustain positive life in the future. The opponents have argued that the embryonic stem cell treatments have been linked to future health problems such as tumors </w:t>
      </w:r>
      <w:r w:rsidRPr="00DE47C4">
        <w:rPr>
          <w:rFonts w:ascii="Times New Roman" w:hAnsi="Times New Roman" w:cs="Times New Roman"/>
          <w:sz w:val="24"/>
          <w:szCs w:val="24"/>
        </w:rPr>
        <w:t>since the rejection rates are</w:t>
      </w:r>
      <w:r w:rsidR="006A2647" w:rsidRPr="00DE47C4">
        <w:rPr>
          <w:rFonts w:ascii="Times New Roman" w:hAnsi="Times New Roman" w:cs="Times New Roman"/>
          <w:sz w:val="24"/>
          <w:szCs w:val="24"/>
        </w:rPr>
        <w:t xml:space="preserve"> higher for the therapies. T</w:t>
      </w:r>
      <w:r w:rsidRPr="00DE47C4">
        <w:rPr>
          <w:rFonts w:ascii="Times New Roman" w:hAnsi="Times New Roman" w:cs="Times New Roman"/>
          <w:sz w:val="24"/>
          <w:szCs w:val="24"/>
        </w:rPr>
        <w:t>he opponents argue that though the spare embryos in IVF are disposed, they ought to be eligibl</w:t>
      </w:r>
      <w:r w:rsidR="006A2647" w:rsidRPr="00DE47C4">
        <w:rPr>
          <w:rFonts w:ascii="Times New Roman" w:hAnsi="Times New Roman" w:cs="Times New Roman"/>
          <w:sz w:val="24"/>
          <w:szCs w:val="24"/>
        </w:rPr>
        <w:t xml:space="preserve">e to a similar moral status as </w:t>
      </w:r>
      <w:r w:rsidRPr="00DE47C4">
        <w:rPr>
          <w:rFonts w:ascii="Times New Roman" w:hAnsi="Times New Roman" w:cs="Times New Roman"/>
          <w:sz w:val="24"/>
          <w:szCs w:val="24"/>
        </w:rPr>
        <w:t>human beings and cannot be used for research</w:t>
      </w:r>
      <w:r w:rsidR="00B611B0" w:rsidRPr="00DE47C4">
        <w:rPr>
          <w:rFonts w:ascii="Times New Roman" w:hAnsi="Times New Roman" w:cs="Times New Roman"/>
          <w:sz w:val="24"/>
          <w:szCs w:val="24"/>
        </w:rPr>
        <w:t xml:space="preserve"> (Capps &amp; Campbell, 2010).</w:t>
      </w:r>
    </w:p>
    <w:p w14:paraId="6F5DD4BD" w14:textId="77777777" w:rsidR="00DE47C4" w:rsidRDefault="00E86113" w:rsidP="00247D5B">
      <w:pPr>
        <w:shd w:val="clear" w:color="auto" w:fill="FFFFFF"/>
        <w:tabs>
          <w:tab w:val="left" w:pos="450"/>
        </w:tabs>
        <w:spacing w:after="150" w:line="480" w:lineRule="auto"/>
        <w:ind w:firstLine="720"/>
        <w:rPr>
          <w:rFonts w:ascii="Times New Roman" w:hAnsi="Times New Roman" w:cs="Times New Roman"/>
          <w:b/>
          <w:sz w:val="24"/>
          <w:szCs w:val="24"/>
        </w:rPr>
      </w:pPr>
      <w:r w:rsidRPr="00DE47C4">
        <w:rPr>
          <w:rFonts w:ascii="Times New Roman" w:hAnsi="Times New Roman" w:cs="Times New Roman"/>
          <w:sz w:val="24"/>
          <w:szCs w:val="24"/>
        </w:rPr>
        <w:t xml:space="preserve">On </w:t>
      </w:r>
      <w:r w:rsidRPr="00DE47C4">
        <w:rPr>
          <w:rFonts w:ascii="Times New Roman" w:hAnsi="Times New Roman" w:cs="Times New Roman"/>
          <w:sz w:val="24"/>
          <w:szCs w:val="24"/>
        </w:rPr>
        <w:t>the contrary, one can revert the counterargument by stating that the spare embryos are predestined to die as they have been formed through IVF to offer backup in case the pregnancy is not effective. The creators know that the spare embryos will be destroye</w:t>
      </w:r>
      <w:r w:rsidRPr="00DE47C4">
        <w:rPr>
          <w:rFonts w:ascii="Times New Roman" w:hAnsi="Times New Roman" w:cs="Times New Roman"/>
          <w:sz w:val="24"/>
          <w:szCs w:val="24"/>
        </w:rPr>
        <w:t>d eventually. Hence, if they possessed a similar moral status as adults or children, then its creators would be accused of murder. Secondly, the embryos need the placenta and uterus to grow as a fetus. Hence if spare embryos were stored in infinity but had</w:t>
      </w:r>
      <w:r w:rsidRPr="00DE47C4">
        <w:rPr>
          <w:rFonts w:ascii="Times New Roman" w:hAnsi="Times New Roman" w:cs="Times New Roman"/>
          <w:sz w:val="24"/>
          <w:szCs w:val="24"/>
        </w:rPr>
        <w:t xml:space="preserve"> a similar moral status as the children, then its creators would be indicted with illegal imprisonment. Thirdly, the choice to discard or store the embryos eliminates the possibility for the spare embryos to mature as people. Therefore, if we consent the l</w:t>
      </w:r>
      <w:r w:rsidRPr="00DE47C4">
        <w:rPr>
          <w:rFonts w:ascii="Times New Roman" w:hAnsi="Times New Roman" w:cs="Times New Roman"/>
          <w:sz w:val="24"/>
          <w:szCs w:val="24"/>
        </w:rPr>
        <w:t xml:space="preserve">egality and moral basis for IVF, then we must also support embryonic stem cell research derived from the spare embryos after IVF treatment. The research can help in the creation of new </w:t>
      </w:r>
      <w:r w:rsidRPr="00DE47C4">
        <w:rPr>
          <w:rFonts w:ascii="Times New Roman" w:hAnsi="Times New Roman" w:cs="Times New Roman"/>
          <w:sz w:val="24"/>
          <w:szCs w:val="24"/>
        </w:rPr>
        <w:lastRenderedPageBreak/>
        <w:t xml:space="preserve">treatments which can potentially treat what damages human cells to aid </w:t>
      </w:r>
      <w:r w:rsidRPr="00DE47C4">
        <w:rPr>
          <w:rFonts w:ascii="Times New Roman" w:hAnsi="Times New Roman" w:cs="Times New Roman"/>
          <w:sz w:val="24"/>
          <w:szCs w:val="24"/>
        </w:rPr>
        <w:t>in extending life expectancy rates, stopping diseases, and reducing the costs of treatments.</w:t>
      </w:r>
    </w:p>
    <w:p w14:paraId="4F604CCA" w14:textId="77777777" w:rsidR="00DE47C4" w:rsidRDefault="00E86113" w:rsidP="00247D5B">
      <w:pPr>
        <w:shd w:val="clear" w:color="auto" w:fill="FFFFFF"/>
        <w:tabs>
          <w:tab w:val="left" w:pos="450"/>
        </w:tabs>
        <w:spacing w:after="150" w:line="480" w:lineRule="auto"/>
        <w:ind w:firstLine="720"/>
        <w:rPr>
          <w:rFonts w:ascii="Times New Roman" w:hAnsi="Times New Roman" w:cs="Times New Roman"/>
          <w:b/>
          <w:sz w:val="24"/>
          <w:szCs w:val="24"/>
        </w:rPr>
      </w:pPr>
      <w:r>
        <w:rPr>
          <w:rFonts w:ascii="Times New Roman" w:hAnsi="Times New Roman" w:cs="Times New Roman"/>
          <w:sz w:val="24"/>
          <w:szCs w:val="24"/>
        </w:rPr>
        <w:t>In conclusion</w:t>
      </w:r>
      <w:r w:rsidR="00C3660C" w:rsidRPr="00DE47C4">
        <w:rPr>
          <w:rFonts w:ascii="Times New Roman" w:hAnsi="Times New Roman" w:cs="Times New Roman"/>
          <w:sz w:val="24"/>
          <w:szCs w:val="24"/>
        </w:rPr>
        <w:t>, the pros and cons of stem cell research rise above the ethics of the medical field. Though the verified stem cell research benefits are fairly limited according to contemporary science, the future possibility of the treatments still inspires hope for many patients. The research has the prospects of providing an augmented understanding of the development and diversity, along with treatments and cures for most diseases. It is obvious that stem cells have considerable aptitudes for growth, regeneration, and repair of impaired cells and tissues, comparable to built-in repair kits. Embryonic stem cell research has been the basis of social, ethical, and legal controversy which has decelerated the speed of stem cell science and designed various features of its ensuing development</w:t>
      </w:r>
      <w:bookmarkStart w:id="0" w:name="_GoBack"/>
      <w:bookmarkEnd w:id="0"/>
      <w:r w:rsidR="00C3660C" w:rsidRPr="00DE47C4">
        <w:rPr>
          <w:rFonts w:ascii="Times New Roman" w:hAnsi="Times New Roman" w:cs="Times New Roman"/>
          <w:sz w:val="24"/>
          <w:szCs w:val="24"/>
        </w:rPr>
        <w:t>. However, as the progressions to advance adult stem cells to programmable stem cells, the ethical queries begin to fade. Till then, all key points should be considered before the last conclusion can be gotten in the future of medicine.</w:t>
      </w:r>
    </w:p>
    <w:p w14:paraId="2F72B443" w14:textId="77777777" w:rsidR="007D71B0" w:rsidRDefault="00E86113" w:rsidP="00247D5B">
      <w:pPr>
        <w:shd w:val="clear" w:color="auto" w:fill="FFFFFF"/>
        <w:tabs>
          <w:tab w:val="left" w:pos="450"/>
        </w:tabs>
        <w:spacing w:after="15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821BD83" w14:textId="010B7421" w:rsidR="00DE47C4" w:rsidRDefault="00E86113" w:rsidP="00247D5B">
      <w:pPr>
        <w:shd w:val="clear" w:color="auto" w:fill="FFFFFF"/>
        <w:tabs>
          <w:tab w:val="left" w:pos="450"/>
        </w:tabs>
        <w:spacing w:after="150" w:line="480" w:lineRule="auto"/>
        <w:jc w:val="center"/>
        <w:rPr>
          <w:rFonts w:ascii="Times New Roman" w:hAnsi="Times New Roman" w:cs="Times New Roman"/>
          <w:b/>
          <w:sz w:val="24"/>
          <w:szCs w:val="24"/>
        </w:rPr>
      </w:pPr>
      <w:r w:rsidRPr="00DE47C4">
        <w:rPr>
          <w:rFonts w:ascii="Times New Roman" w:hAnsi="Times New Roman" w:cs="Times New Roman"/>
          <w:sz w:val="24"/>
          <w:szCs w:val="24"/>
        </w:rPr>
        <w:lastRenderedPageBreak/>
        <w:t>References</w:t>
      </w:r>
    </w:p>
    <w:p w14:paraId="1A6E44FC" w14:textId="77777777" w:rsidR="001A5CB3" w:rsidRDefault="00E86113" w:rsidP="00247D5B">
      <w:pPr>
        <w:shd w:val="clear" w:color="auto" w:fill="FFFFFF"/>
        <w:tabs>
          <w:tab w:val="left" w:pos="450"/>
        </w:tabs>
        <w:spacing w:after="150" w:line="480" w:lineRule="auto"/>
        <w:ind w:left="720" w:hanging="720"/>
        <w:rPr>
          <w:rFonts w:ascii="Times New Roman" w:eastAsia="Arial Unicode MS" w:hAnsi="Times New Roman" w:cs="Times New Roman"/>
          <w:color w:val="000000"/>
          <w:sz w:val="24"/>
          <w:szCs w:val="24"/>
          <w:shd w:val="clear" w:color="auto" w:fill="FFFFFF"/>
        </w:rPr>
      </w:pPr>
      <w:r w:rsidRPr="00DE47C4">
        <w:rPr>
          <w:rFonts w:ascii="Times New Roman" w:eastAsia="Arial Unicode MS" w:hAnsi="Times New Roman" w:cs="Times New Roman"/>
          <w:color w:val="000000"/>
          <w:sz w:val="24"/>
          <w:szCs w:val="24"/>
          <w:shd w:val="clear" w:color="auto" w:fill="FFFFFF"/>
        </w:rPr>
        <w:t>Abramovitz, M. (2012). </w:t>
      </w:r>
      <w:r w:rsidRPr="00F479B4">
        <w:rPr>
          <w:rFonts w:ascii="Times New Roman" w:eastAsia="Arial Unicode MS" w:hAnsi="Times New Roman" w:cs="Times New Roman"/>
          <w:iCs/>
          <w:color w:val="000000"/>
          <w:sz w:val="24"/>
          <w:szCs w:val="24"/>
          <w:shd w:val="clear" w:color="auto" w:fill="FFFFFF"/>
        </w:rPr>
        <w:t>Stem cells</w:t>
      </w:r>
      <w:r w:rsidRPr="00DE47C4">
        <w:rPr>
          <w:rFonts w:ascii="Times New Roman" w:eastAsia="Arial Unicode MS" w:hAnsi="Times New Roman" w:cs="Times New Roman"/>
          <w:color w:val="000000"/>
          <w:sz w:val="24"/>
          <w:szCs w:val="24"/>
          <w:shd w:val="clear" w:color="auto" w:fill="FFFFFF"/>
        </w:rPr>
        <w:t>. Detroit Mich.: Lucent Books.</w:t>
      </w:r>
    </w:p>
    <w:p w14:paraId="13594194" w14:textId="77777777" w:rsidR="001A5CB3" w:rsidRDefault="00E86113" w:rsidP="00247D5B">
      <w:pPr>
        <w:shd w:val="clear" w:color="auto" w:fill="FFFFFF"/>
        <w:tabs>
          <w:tab w:val="left" w:pos="450"/>
        </w:tabs>
        <w:spacing w:after="150" w:line="480" w:lineRule="auto"/>
        <w:ind w:left="720" w:hanging="720"/>
        <w:rPr>
          <w:rFonts w:ascii="Times New Roman" w:hAnsi="Times New Roman" w:cs="Times New Roman"/>
          <w:b/>
          <w:sz w:val="24"/>
          <w:szCs w:val="24"/>
        </w:rPr>
      </w:pPr>
      <w:r w:rsidRPr="00DE47C4">
        <w:rPr>
          <w:rFonts w:ascii="Times New Roman" w:eastAsia="Arial Unicode MS" w:hAnsi="Times New Roman" w:cs="Times New Roman"/>
          <w:color w:val="000000"/>
          <w:sz w:val="24"/>
          <w:szCs w:val="24"/>
          <w:shd w:val="clear" w:color="auto" w:fill="FFFFFF"/>
        </w:rPr>
        <w:t>Capps, B. J., &amp; Campbell, A. V. (2010). </w:t>
      </w:r>
      <w:r w:rsidRPr="00DE47C4">
        <w:rPr>
          <w:rFonts w:ascii="Times New Roman" w:eastAsia="Arial Unicode MS" w:hAnsi="Times New Roman" w:cs="Times New Roman"/>
          <w:iCs/>
          <w:color w:val="000000"/>
          <w:sz w:val="24"/>
          <w:szCs w:val="24"/>
          <w:shd w:val="clear" w:color="auto" w:fill="FFFFFF"/>
        </w:rPr>
        <w:t xml:space="preserve">Contested cells: Global </w:t>
      </w:r>
      <w:r w:rsidRPr="00DE47C4">
        <w:rPr>
          <w:rFonts w:ascii="Times New Roman" w:eastAsia="Arial Unicode MS" w:hAnsi="Times New Roman" w:cs="Times New Roman"/>
          <w:iCs/>
          <w:color w:val="000000"/>
          <w:sz w:val="24"/>
          <w:szCs w:val="24"/>
          <w:shd w:val="clear" w:color="auto" w:fill="FFFFFF"/>
        </w:rPr>
        <w:t>perspectives on the stem cell debate</w:t>
      </w:r>
      <w:r w:rsidRPr="00DE47C4">
        <w:rPr>
          <w:rFonts w:ascii="Times New Roman" w:eastAsia="Arial Unicode MS" w:hAnsi="Times New Roman" w:cs="Times New Roman"/>
          <w:color w:val="000000"/>
          <w:sz w:val="24"/>
          <w:szCs w:val="24"/>
          <w:shd w:val="clear" w:color="auto" w:fill="FFFFFF"/>
        </w:rPr>
        <w:t>. London: Imperial College Press.</w:t>
      </w:r>
    </w:p>
    <w:p w14:paraId="62358FEC" w14:textId="77777777" w:rsidR="001A5CB3" w:rsidRDefault="00E86113" w:rsidP="00247D5B">
      <w:pPr>
        <w:shd w:val="clear" w:color="auto" w:fill="FFFFFF"/>
        <w:tabs>
          <w:tab w:val="left" w:pos="450"/>
        </w:tabs>
        <w:spacing w:after="150" w:line="480" w:lineRule="auto"/>
        <w:ind w:left="720" w:hanging="720"/>
        <w:rPr>
          <w:rFonts w:ascii="Times New Roman" w:hAnsi="Times New Roman" w:cs="Times New Roman"/>
          <w:b/>
          <w:sz w:val="24"/>
          <w:szCs w:val="24"/>
        </w:rPr>
      </w:pPr>
      <w:r w:rsidRPr="00DE47C4">
        <w:rPr>
          <w:rFonts w:ascii="Times New Roman" w:eastAsia="Arial Unicode MS" w:hAnsi="Times New Roman" w:cs="Times New Roman"/>
          <w:color w:val="000000"/>
          <w:sz w:val="24"/>
          <w:szCs w:val="24"/>
          <w:shd w:val="clear" w:color="auto" w:fill="FFFFFF"/>
        </w:rPr>
        <w:t>Furcht, L., &amp; Hoffman, W. R. (2008). </w:t>
      </w:r>
      <w:r w:rsidRPr="00DE47C4">
        <w:rPr>
          <w:rFonts w:ascii="Times New Roman" w:eastAsia="Arial Unicode MS" w:hAnsi="Times New Roman" w:cs="Times New Roman"/>
          <w:iCs/>
          <w:color w:val="000000"/>
          <w:sz w:val="24"/>
          <w:szCs w:val="24"/>
          <w:shd w:val="clear" w:color="auto" w:fill="FFFFFF"/>
        </w:rPr>
        <w:t>The stem cell dilemma: Beacons of hope or harbingers of doom?</w:t>
      </w:r>
      <w:r w:rsidRPr="00DE47C4">
        <w:rPr>
          <w:rFonts w:ascii="Times New Roman" w:eastAsia="Arial Unicode MS" w:hAnsi="Times New Roman" w:cs="Times New Roman"/>
          <w:color w:val="000000"/>
          <w:sz w:val="24"/>
          <w:szCs w:val="24"/>
          <w:shd w:val="clear" w:color="auto" w:fill="FFFFFF"/>
        </w:rPr>
        <w:t xml:space="preserve"> New York: Arcade Pub.</w:t>
      </w:r>
    </w:p>
    <w:p w14:paraId="3BDF43AD" w14:textId="77777777" w:rsidR="001A5CB3" w:rsidRDefault="00E86113" w:rsidP="00247D5B">
      <w:pPr>
        <w:shd w:val="clear" w:color="auto" w:fill="FFFFFF"/>
        <w:tabs>
          <w:tab w:val="left" w:pos="450"/>
        </w:tabs>
        <w:spacing w:after="150" w:line="480" w:lineRule="auto"/>
        <w:ind w:left="720" w:hanging="720"/>
        <w:rPr>
          <w:rFonts w:ascii="Times New Roman" w:hAnsi="Times New Roman" w:cs="Times New Roman"/>
          <w:b/>
          <w:sz w:val="24"/>
          <w:szCs w:val="24"/>
        </w:rPr>
      </w:pPr>
      <w:r w:rsidRPr="00DE47C4">
        <w:rPr>
          <w:rFonts w:ascii="Times New Roman" w:eastAsia="Arial Unicode MS" w:hAnsi="Times New Roman" w:cs="Times New Roman"/>
          <w:color w:val="000000"/>
          <w:sz w:val="24"/>
          <w:szCs w:val="24"/>
          <w:shd w:val="clear" w:color="auto" w:fill="FFFFFF"/>
        </w:rPr>
        <w:t>In Hayat, M. A. (2015). </w:t>
      </w:r>
      <w:r w:rsidRPr="00DE47C4">
        <w:rPr>
          <w:rFonts w:ascii="Times New Roman" w:eastAsia="Arial Unicode MS" w:hAnsi="Times New Roman" w:cs="Times New Roman"/>
          <w:iCs/>
          <w:color w:val="000000"/>
          <w:sz w:val="24"/>
          <w:szCs w:val="24"/>
          <w:shd w:val="clear" w:color="auto" w:fill="FFFFFF"/>
        </w:rPr>
        <w:t>Stem cells and cancer stem cells: Therape</w:t>
      </w:r>
      <w:r w:rsidRPr="00DE47C4">
        <w:rPr>
          <w:rFonts w:ascii="Times New Roman" w:eastAsia="Arial Unicode MS" w:hAnsi="Times New Roman" w:cs="Times New Roman"/>
          <w:iCs/>
          <w:color w:val="000000"/>
          <w:sz w:val="24"/>
          <w:szCs w:val="24"/>
          <w:shd w:val="clear" w:color="auto" w:fill="FFFFFF"/>
        </w:rPr>
        <w:t>utic applications in disease and injury</w:t>
      </w:r>
      <w:r w:rsidRPr="00DE47C4">
        <w:rPr>
          <w:rFonts w:ascii="Times New Roman" w:eastAsia="Arial Unicode MS" w:hAnsi="Times New Roman" w:cs="Times New Roman"/>
          <w:color w:val="000000"/>
          <w:sz w:val="24"/>
          <w:szCs w:val="24"/>
          <w:shd w:val="clear" w:color="auto" w:fill="FFFFFF"/>
        </w:rPr>
        <w:t>. Dordrecht: Springer.</w:t>
      </w:r>
    </w:p>
    <w:p w14:paraId="7F340FBF" w14:textId="77777777" w:rsidR="001A5CB3" w:rsidRDefault="00E86113" w:rsidP="00247D5B">
      <w:pPr>
        <w:shd w:val="clear" w:color="auto" w:fill="FFFFFF"/>
        <w:tabs>
          <w:tab w:val="left" w:pos="450"/>
        </w:tabs>
        <w:spacing w:after="150" w:line="480" w:lineRule="auto"/>
        <w:ind w:left="720" w:hanging="720"/>
        <w:rPr>
          <w:rFonts w:ascii="Times New Roman" w:hAnsi="Times New Roman" w:cs="Times New Roman"/>
          <w:b/>
          <w:sz w:val="24"/>
          <w:szCs w:val="24"/>
        </w:rPr>
      </w:pPr>
      <w:r w:rsidRPr="00DE47C4">
        <w:rPr>
          <w:rFonts w:ascii="Times New Roman" w:eastAsia="Arial Unicode MS" w:hAnsi="Times New Roman" w:cs="Times New Roman"/>
          <w:color w:val="000000"/>
          <w:sz w:val="24"/>
          <w:szCs w:val="24"/>
          <w:shd w:val="clear" w:color="auto" w:fill="FFFFFF"/>
        </w:rPr>
        <w:t>Monroe, K. R., Miller, R. B., &amp; Tobis, J. S. (2008). </w:t>
      </w:r>
      <w:r w:rsidRPr="00DE47C4">
        <w:rPr>
          <w:rFonts w:ascii="Times New Roman" w:eastAsia="Arial Unicode MS" w:hAnsi="Times New Roman" w:cs="Times New Roman"/>
          <w:iCs/>
          <w:color w:val="000000"/>
          <w:sz w:val="24"/>
          <w:szCs w:val="24"/>
          <w:shd w:val="clear" w:color="auto" w:fill="FFFFFF"/>
        </w:rPr>
        <w:t>Fundamentals of the stem cell debate: The scientific, religious, ethical, and political issues</w:t>
      </w:r>
      <w:r w:rsidRPr="00DE47C4">
        <w:rPr>
          <w:rFonts w:ascii="Times New Roman" w:eastAsia="Arial Unicode MS" w:hAnsi="Times New Roman" w:cs="Times New Roman"/>
          <w:color w:val="000000"/>
          <w:sz w:val="24"/>
          <w:szCs w:val="24"/>
          <w:shd w:val="clear" w:color="auto" w:fill="FFFFFF"/>
        </w:rPr>
        <w:t>. Berkeley: University of California Press.</w:t>
      </w:r>
    </w:p>
    <w:p w14:paraId="0B4D12AB" w14:textId="77777777" w:rsidR="001A5CB3" w:rsidRDefault="00E86113" w:rsidP="00247D5B">
      <w:pPr>
        <w:shd w:val="clear" w:color="auto" w:fill="FFFFFF"/>
        <w:tabs>
          <w:tab w:val="left" w:pos="450"/>
        </w:tabs>
        <w:spacing w:after="150" w:line="480" w:lineRule="auto"/>
        <w:ind w:left="720" w:hanging="720"/>
        <w:rPr>
          <w:rFonts w:ascii="Times New Roman" w:eastAsia="Arial Unicode MS" w:hAnsi="Times New Roman" w:cs="Times New Roman"/>
          <w:color w:val="000000"/>
          <w:sz w:val="24"/>
          <w:szCs w:val="24"/>
          <w:shd w:val="clear" w:color="auto" w:fill="FFFFFF"/>
        </w:rPr>
      </w:pPr>
      <w:r w:rsidRPr="00DE47C4">
        <w:rPr>
          <w:rFonts w:ascii="Times New Roman" w:eastAsia="Arial Unicode MS" w:hAnsi="Times New Roman" w:cs="Times New Roman"/>
          <w:color w:val="000000"/>
          <w:sz w:val="24"/>
          <w:szCs w:val="24"/>
          <w:shd w:val="clear" w:color="auto" w:fill="FFFFFF"/>
        </w:rPr>
        <w:t>Wil</w:t>
      </w:r>
      <w:r w:rsidRPr="00DE47C4">
        <w:rPr>
          <w:rFonts w:ascii="Times New Roman" w:eastAsia="Arial Unicode MS" w:hAnsi="Times New Roman" w:cs="Times New Roman"/>
          <w:color w:val="000000"/>
          <w:sz w:val="24"/>
          <w:szCs w:val="24"/>
          <w:shd w:val="clear" w:color="auto" w:fill="FFFFFF"/>
        </w:rPr>
        <w:t>lerth, S. (2017). </w:t>
      </w:r>
      <w:r w:rsidRPr="00DE47C4">
        <w:rPr>
          <w:rFonts w:ascii="Times New Roman" w:eastAsia="Arial Unicode MS" w:hAnsi="Times New Roman" w:cs="Times New Roman"/>
          <w:iCs/>
          <w:color w:val="000000"/>
          <w:sz w:val="24"/>
          <w:szCs w:val="24"/>
          <w:shd w:val="clear" w:color="auto" w:fill="FFFFFF"/>
        </w:rPr>
        <w:t>Engineering neural tissue from stem cells</w:t>
      </w:r>
      <w:r w:rsidRPr="00DE47C4">
        <w:rPr>
          <w:rFonts w:ascii="Times New Roman" w:eastAsia="Arial Unicode MS" w:hAnsi="Times New Roman" w:cs="Times New Roman"/>
          <w:color w:val="000000"/>
          <w:sz w:val="24"/>
          <w:szCs w:val="24"/>
          <w:shd w:val="clear" w:color="auto" w:fill="FFFFFF"/>
        </w:rPr>
        <w:t>. London: Elsevier/Academic</w:t>
      </w:r>
      <w:r>
        <w:rPr>
          <w:rFonts w:ascii="Times New Roman" w:eastAsia="Arial Unicode MS" w:hAnsi="Times New Roman" w:cs="Times New Roman"/>
          <w:color w:val="000000"/>
          <w:sz w:val="24"/>
          <w:szCs w:val="24"/>
          <w:shd w:val="clear" w:color="auto" w:fill="FFFFFF"/>
        </w:rPr>
        <w:t>.</w:t>
      </w:r>
    </w:p>
    <w:p w14:paraId="26D1DC66" w14:textId="77777777" w:rsidR="001A5CB3" w:rsidRPr="00F479B4" w:rsidRDefault="00E86113" w:rsidP="00247D5B">
      <w:pPr>
        <w:shd w:val="clear" w:color="auto" w:fill="FFFFFF"/>
        <w:tabs>
          <w:tab w:val="left" w:pos="450"/>
        </w:tabs>
        <w:spacing w:after="150" w:line="480" w:lineRule="auto"/>
        <w:ind w:left="720" w:hanging="720"/>
        <w:rPr>
          <w:rFonts w:ascii="Times New Roman" w:hAnsi="Times New Roman" w:cs="Times New Roman"/>
          <w:b/>
          <w:sz w:val="24"/>
          <w:szCs w:val="24"/>
        </w:rPr>
      </w:pPr>
      <w:r w:rsidRPr="00DE47C4">
        <w:rPr>
          <w:rFonts w:ascii="Times New Roman" w:eastAsia="Arial Unicode MS" w:hAnsi="Times New Roman" w:cs="Times New Roman"/>
          <w:color w:val="000000"/>
          <w:sz w:val="24"/>
          <w:szCs w:val="24"/>
          <w:shd w:val="clear" w:color="auto" w:fill="FFFFFF"/>
        </w:rPr>
        <w:t>Zhao, X. (2016). </w:t>
      </w:r>
      <w:r w:rsidRPr="00F479B4">
        <w:rPr>
          <w:rFonts w:ascii="Times New Roman" w:eastAsia="Arial Unicode MS" w:hAnsi="Times New Roman" w:cs="Times New Roman"/>
          <w:iCs/>
          <w:color w:val="000000"/>
          <w:sz w:val="24"/>
          <w:szCs w:val="24"/>
          <w:shd w:val="clear" w:color="auto" w:fill="FFFFFF"/>
        </w:rPr>
        <w:t>Studies of pluripotency in embryonic stem cells and induced pluripotent stem cells</w:t>
      </w:r>
      <w:r w:rsidRPr="00DE47C4">
        <w:rPr>
          <w:rFonts w:ascii="Times New Roman" w:eastAsia="Arial Unicode MS" w:hAnsi="Times New Roman" w:cs="Times New Roman"/>
          <w:color w:val="000000"/>
          <w:sz w:val="24"/>
          <w:szCs w:val="24"/>
          <w:shd w:val="clear" w:color="auto" w:fill="FFFFFF"/>
        </w:rPr>
        <w:t>. Dordrecht: Springer</w:t>
      </w:r>
      <w:r>
        <w:rPr>
          <w:rFonts w:ascii="Times New Roman" w:eastAsia="Arial Unicode MS" w:hAnsi="Times New Roman" w:cs="Times New Roman"/>
          <w:color w:val="000000"/>
          <w:sz w:val="24"/>
          <w:szCs w:val="24"/>
          <w:shd w:val="clear" w:color="auto" w:fill="FFFFFF"/>
        </w:rPr>
        <w:t>.</w:t>
      </w:r>
    </w:p>
    <w:sectPr w:rsidR="001A5CB3" w:rsidRPr="00F479B4" w:rsidSect="007D71B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800E0D" w14:textId="77777777" w:rsidR="00E86113" w:rsidRDefault="00E86113">
      <w:pPr>
        <w:spacing w:after="0" w:line="240" w:lineRule="auto"/>
      </w:pPr>
      <w:r>
        <w:separator/>
      </w:r>
    </w:p>
  </w:endnote>
  <w:endnote w:type="continuationSeparator" w:id="0">
    <w:p w14:paraId="0D0BB7CD" w14:textId="77777777" w:rsidR="00E86113" w:rsidRDefault="00E86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FEE6E3" w14:textId="77777777" w:rsidR="00E86113" w:rsidRDefault="00E86113">
      <w:pPr>
        <w:spacing w:after="0" w:line="240" w:lineRule="auto"/>
      </w:pPr>
      <w:r>
        <w:separator/>
      </w:r>
    </w:p>
  </w:footnote>
  <w:footnote w:type="continuationSeparator" w:id="0">
    <w:p w14:paraId="65F1FC40" w14:textId="77777777" w:rsidR="00E86113" w:rsidRDefault="00E861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840614092"/>
      <w:docPartObj>
        <w:docPartGallery w:val="Page Numbers (Top of Page)"/>
        <w:docPartUnique/>
      </w:docPartObj>
    </w:sdtPr>
    <w:sdtEndPr>
      <w:rPr>
        <w:noProof/>
      </w:rPr>
    </w:sdtEndPr>
    <w:sdtContent>
      <w:p w14:paraId="32B834FD" w14:textId="7E6C03F2" w:rsidR="007D71B0" w:rsidRPr="007D71B0" w:rsidRDefault="00E86113">
        <w:pPr>
          <w:pStyle w:val="Header"/>
          <w:jc w:val="right"/>
          <w:rPr>
            <w:rFonts w:ascii="Times New Roman" w:hAnsi="Times New Roman" w:cs="Times New Roman"/>
            <w:sz w:val="20"/>
            <w:szCs w:val="20"/>
          </w:rPr>
        </w:pPr>
        <w:r w:rsidRPr="007D71B0">
          <w:rPr>
            <w:rFonts w:ascii="Times New Roman" w:hAnsi="Times New Roman" w:cs="Times New Roman"/>
            <w:sz w:val="20"/>
            <w:szCs w:val="20"/>
          </w:rPr>
          <w:t xml:space="preserve">POTENTIAL IMPACT AND CONTROVERSY OF STEM CELLS RESEARCH </w:t>
        </w:r>
        <w:r>
          <w:rPr>
            <w:rFonts w:ascii="Times New Roman" w:hAnsi="Times New Roman" w:cs="Times New Roman"/>
            <w:sz w:val="20"/>
            <w:szCs w:val="20"/>
          </w:rPr>
          <w:t xml:space="preserve">                                                    </w:t>
        </w:r>
        <w:r w:rsidRPr="007D71B0">
          <w:rPr>
            <w:rFonts w:ascii="Times New Roman" w:hAnsi="Times New Roman" w:cs="Times New Roman"/>
            <w:sz w:val="20"/>
            <w:szCs w:val="20"/>
          </w:rPr>
          <w:fldChar w:fldCharType="begin"/>
        </w:r>
        <w:r w:rsidRPr="007D71B0">
          <w:rPr>
            <w:rFonts w:ascii="Times New Roman" w:hAnsi="Times New Roman" w:cs="Times New Roman"/>
            <w:sz w:val="20"/>
            <w:szCs w:val="20"/>
          </w:rPr>
          <w:instrText xml:space="preserve"> PAGE   \* MERGEFORMAT </w:instrText>
        </w:r>
        <w:r w:rsidRPr="007D71B0">
          <w:rPr>
            <w:rFonts w:ascii="Times New Roman" w:hAnsi="Times New Roman" w:cs="Times New Roman"/>
            <w:sz w:val="20"/>
            <w:szCs w:val="20"/>
          </w:rPr>
          <w:fldChar w:fldCharType="separate"/>
        </w:r>
        <w:r w:rsidRPr="007D71B0">
          <w:rPr>
            <w:rFonts w:ascii="Times New Roman" w:hAnsi="Times New Roman" w:cs="Times New Roman"/>
            <w:noProof/>
            <w:sz w:val="20"/>
            <w:szCs w:val="20"/>
          </w:rPr>
          <w:t>2</w:t>
        </w:r>
        <w:r w:rsidRPr="007D71B0">
          <w:rPr>
            <w:rFonts w:ascii="Times New Roman" w:hAnsi="Times New Roman" w:cs="Times New Roman"/>
            <w:noProof/>
            <w:sz w:val="20"/>
            <w:szCs w:val="20"/>
          </w:rPr>
          <w:fldChar w:fldCharType="end"/>
        </w:r>
      </w:p>
    </w:sdtContent>
  </w:sdt>
  <w:p w14:paraId="0B84F314" w14:textId="32D4361D" w:rsidR="000C4550" w:rsidRPr="007D71B0" w:rsidRDefault="000C4550" w:rsidP="007D71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356542215"/>
      <w:docPartObj>
        <w:docPartGallery w:val="Page Numbers (Top of Page)"/>
        <w:docPartUnique/>
      </w:docPartObj>
    </w:sdtPr>
    <w:sdtEndPr>
      <w:rPr>
        <w:noProof/>
      </w:rPr>
    </w:sdtEndPr>
    <w:sdtContent>
      <w:p w14:paraId="02DBB046" w14:textId="1E15C309" w:rsidR="007D71B0" w:rsidRPr="007D71B0" w:rsidRDefault="00E86113">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7D71B0">
          <w:rPr>
            <w:rFonts w:ascii="Times New Roman" w:hAnsi="Times New Roman" w:cs="Times New Roman"/>
            <w:sz w:val="20"/>
            <w:szCs w:val="20"/>
          </w:rPr>
          <w:t xml:space="preserve">POTENTIAL IMPACT AND CONTROVERSY OF STEM CELLS RESEARCH </w:t>
        </w:r>
        <w:r>
          <w:rPr>
            <w:rFonts w:ascii="Times New Roman" w:hAnsi="Times New Roman" w:cs="Times New Roman"/>
            <w:sz w:val="20"/>
            <w:szCs w:val="20"/>
          </w:rPr>
          <w:t xml:space="preserve">                            </w:t>
        </w:r>
        <w:r w:rsidRPr="007D71B0">
          <w:rPr>
            <w:rFonts w:ascii="Times New Roman" w:hAnsi="Times New Roman" w:cs="Times New Roman"/>
            <w:sz w:val="20"/>
            <w:szCs w:val="20"/>
          </w:rPr>
          <w:fldChar w:fldCharType="begin"/>
        </w:r>
        <w:r w:rsidRPr="007D71B0">
          <w:rPr>
            <w:rFonts w:ascii="Times New Roman" w:hAnsi="Times New Roman" w:cs="Times New Roman"/>
            <w:sz w:val="20"/>
            <w:szCs w:val="20"/>
          </w:rPr>
          <w:instrText xml:space="preserve"> PAGE   \* MERGEFORMAT </w:instrText>
        </w:r>
        <w:r w:rsidRPr="007D71B0">
          <w:rPr>
            <w:rFonts w:ascii="Times New Roman" w:hAnsi="Times New Roman" w:cs="Times New Roman"/>
            <w:sz w:val="20"/>
            <w:szCs w:val="20"/>
          </w:rPr>
          <w:fldChar w:fldCharType="separate"/>
        </w:r>
        <w:r w:rsidRPr="007D71B0">
          <w:rPr>
            <w:rFonts w:ascii="Times New Roman" w:hAnsi="Times New Roman" w:cs="Times New Roman"/>
            <w:noProof/>
            <w:sz w:val="20"/>
            <w:szCs w:val="20"/>
          </w:rPr>
          <w:t>2</w:t>
        </w:r>
        <w:r w:rsidRPr="007D71B0">
          <w:rPr>
            <w:rFonts w:ascii="Times New Roman" w:hAnsi="Times New Roman" w:cs="Times New Roman"/>
            <w:noProof/>
            <w:sz w:val="20"/>
            <w:szCs w:val="20"/>
          </w:rPr>
          <w:fldChar w:fldCharType="end"/>
        </w:r>
      </w:p>
    </w:sdtContent>
  </w:sdt>
  <w:p w14:paraId="5E6115D9" w14:textId="77777777" w:rsidR="007D71B0" w:rsidRDefault="007D71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4D9F"/>
    <w:multiLevelType w:val="hybridMultilevel"/>
    <w:tmpl w:val="9D205DD0"/>
    <w:lvl w:ilvl="0" w:tplc="184EA80A">
      <w:start w:val="1"/>
      <w:numFmt w:val="bullet"/>
      <w:lvlText w:val=""/>
      <w:lvlJc w:val="left"/>
      <w:pPr>
        <w:ind w:left="1440" w:hanging="360"/>
      </w:pPr>
      <w:rPr>
        <w:rFonts w:ascii="Symbol" w:hAnsi="Symbol" w:hint="default"/>
      </w:rPr>
    </w:lvl>
    <w:lvl w:ilvl="1" w:tplc="27E8340A" w:tentative="1">
      <w:start w:val="1"/>
      <w:numFmt w:val="bullet"/>
      <w:lvlText w:val="o"/>
      <w:lvlJc w:val="left"/>
      <w:pPr>
        <w:ind w:left="2160" w:hanging="360"/>
      </w:pPr>
      <w:rPr>
        <w:rFonts w:ascii="Courier New" w:hAnsi="Courier New" w:cs="Courier New" w:hint="default"/>
      </w:rPr>
    </w:lvl>
    <w:lvl w:ilvl="2" w:tplc="C1CC44AC" w:tentative="1">
      <w:start w:val="1"/>
      <w:numFmt w:val="bullet"/>
      <w:lvlText w:val=""/>
      <w:lvlJc w:val="left"/>
      <w:pPr>
        <w:ind w:left="2880" w:hanging="360"/>
      </w:pPr>
      <w:rPr>
        <w:rFonts w:ascii="Wingdings" w:hAnsi="Wingdings" w:hint="default"/>
      </w:rPr>
    </w:lvl>
    <w:lvl w:ilvl="3" w:tplc="E53CEA82" w:tentative="1">
      <w:start w:val="1"/>
      <w:numFmt w:val="bullet"/>
      <w:lvlText w:val=""/>
      <w:lvlJc w:val="left"/>
      <w:pPr>
        <w:ind w:left="3600" w:hanging="360"/>
      </w:pPr>
      <w:rPr>
        <w:rFonts w:ascii="Symbol" w:hAnsi="Symbol" w:hint="default"/>
      </w:rPr>
    </w:lvl>
    <w:lvl w:ilvl="4" w:tplc="0006628C" w:tentative="1">
      <w:start w:val="1"/>
      <w:numFmt w:val="bullet"/>
      <w:lvlText w:val="o"/>
      <w:lvlJc w:val="left"/>
      <w:pPr>
        <w:ind w:left="4320" w:hanging="360"/>
      </w:pPr>
      <w:rPr>
        <w:rFonts w:ascii="Courier New" w:hAnsi="Courier New" w:cs="Courier New" w:hint="default"/>
      </w:rPr>
    </w:lvl>
    <w:lvl w:ilvl="5" w:tplc="EC701B4A" w:tentative="1">
      <w:start w:val="1"/>
      <w:numFmt w:val="bullet"/>
      <w:lvlText w:val=""/>
      <w:lvlJc w:val="left"/>
      <w:pPr>
        <w:ind w:left="5040" w:hanging="360"/>
      </w:pPr>
      <w:rPr>
        <w:rFonts w:ascii="Wingdings" w:hAnsi="Wingdings" w:hint="default"/>
      </w:rPr>
    </w:lvl>
    <w:lvl w:ilvl="6" w:tplc="2DB61AD8" w:tentative="1">
      <w:start w:val="1"/>
      <w:numFmt w:val="bullet"/>
      <w:lvlText w:val=""/>
      <w:lvlJc w:val="left"/>
      <w:pPr>
        <w:ind w:left="5760" w:hanging="360"/>
      </w:pPr>
      <w:rPr>
        <w:rFonts w:ascii="Symbol" w:hAnsi="Symbol" w:hint="default"/>
      </w:rPr>
    </w:lvl>
    <w:lvl w:ilvl="7" w:tplc="1AC417AA" w:tentative="1">
      <w:start w:val="1"/>
      <w:numFmt w:val="bullet"/>
      <w:lvlText w:val="o"/>
      <w:lvlJc w:val="left"/>
      <w:pPr>
        <w:ind w:left="6480" w:hanging="360"/>
      </w:pPr>
      <w:rPr>
        <w:rFonts w:ascii="Courier New" w:hAnsi="Courier New" w:cs="Courier New" w:hint="default"/>
      </w:rPr>
    </w:lvl>
    <w:lvl w:ilvl="8" w:tplc="47FE54C2" w:tentative="1">
      <w:start w:val="1"/>
      <w:numFmt w:val="bullet"/>
      <w:lvlText w:val=""/>
      <w:lvlJc w:val="left"/>
      <w:pPr>
        <w:ind w:left="7200" w:hanging="360"/>
      </w:pPr>
      <w:rPr>
        <w:rFonts w:ascii="Wingdings" w:hAnsi="Wingdings" w:hint="default"/>
      </w:rPr>
    </w:lvl>
  </w:abstractNum>
  <w:abstractNum w:abstractNumId="1" w15:restartNumberingAfterBreak="0">
    <w:nsid w:val="09E1393C"/>
    <w:multiLevelType w:val="hybridMultilevel"/>
    <w:tmpl w:val="04F0B644"/>
    <w:lvl w:ilvl="0" w:tplc="1D525248">
      <w:start w:val="1"/>
      <w:numFmt w:val="bullet"/>
      <w:lvlText w:val=""/>
      <w:lvlJc w:val="left"/>
      <w:pPr>
        <w:ind w:left="720" w:hanging="360"/>
      </w:pPr>
      <w:rPr>
        <w:rFonts w:ascii="Symbol" w:hAnsi="Symbol" w:hint="default"/>
      </w:rPr>
    </w:lvl>
    <w:lvl w:ilvl="1" w:tplc="2B22184E" w:tentative="1">
      <w:start w:val="1"/>
      <w:numFmt w:val="bullet"/>
      <w:lvlText w:val="o"/>
      <w:lvlJc w:val="left"/>
      <w:pPr>
        <w:ind w:left="1440" w:hanging="360"/>
      </w:pPr>
      <w:rPr>
        <w:rFonts w:ascii="Courier New" w:hAnsi="Courier New" w:cs="Courier New" w:hint="default"/>
      </w:rPr>
    </w:lvl>
    <w:lvl w:ilvl="2" w:tplc="C928A84A" w:tentative="1">
      <w:start w:val="1"/>
      <w:numFmt w:val="bullet"/>
      <w:lvlText w:val=""/>
      <w:lvlJc w:val="left"/>
      <w:pPr>
        <w:ind w:left="2160" w:hanging="360"/>
      </w:pPr>
      <w:rPr>
        <w:rFonts w:ascii="Wingdings" w:hAnsi="Wingdings" w:hint="default"/>
      </w:rPr>
    </w:lvl>
    <w:lvl w:ilvl="3" w:tplc="BEF07502" w:tentative="1">
      <w:start w:val="1"/>
      <w:numFmt w:val="bullet"/>
      <w:lvlText w:val=""/>
      <w:lvlJc w:val="left"/>
      <w:pPr>
        <w:ind w:left="2880" w:hanging="360"/>
      </w:pPr>
      <w:rPr>
        <w:rFonts w:ascii="Symbol" w:hAnsi="Symbol" w:hint="default"/>
      </w:rPr>
    </w:lvl>
    <w:lvl w:ilvl="4" w:tplc="4BA2D2F6" w:tentative="1">
      <w:start w:val="1"/>
      <w:numFmt w:val="bullet"/>
      <w:lvlText w:val="o"/>
      <w:lvlJc w:val="left"/>
      <w:pPr>
        <w:ind w:left="3600" w:hanging="360"/>
      </w:pPr>
      <w:rPr>
        <w:rFonts w:ascii="Courier New" w:hAnsi="Courier New" w:cs="Courier New" w:hint="default"/>
      </w:rPr>
    </w:lvl>
    <w:lvl w:ilvl="5" w:tplc="A80EA430" w:tentative="1">
      <w:start w:val="1"/>
      <w:numFmt w:val="bullet"/>
      <w:lvlText w:val=""/>
      <w:lvlJc w:val="left"/>
      <w:pPr>
        <w:ind w:left="4320" w:hanging="360"/>
      </w:pPr>
      <w:rPr>
        <w:rFonts w:ascii="Wingdings" w:hAnsi="Wingdings" w:hint="default"/>
      </w:rPr>
    </w:lvl>
    <w:lvl w:ilvl="6" w:tplc="4C5862C0" w:tentative="1">
      <w:start w:val="1"/>
      <w:numFmt w:val="bullet"/>
      <w:lvlText w:val=""/>
      <w:lvlJc w:val="left"/>
      <w:pPr>
        <w:ind w:left="5040" w:hanging="360"/>
      </w:pPr>
      <w:rPr>
        <w:rFonts w:ascii="Symbol" w:hAnsi="Symbol" w:hint="default"/>
      </w:rPr>
    </w:lvl>
    <w:lvl w:ilvl="7" w:tplc="B9C8C2B0" w:tentative="1">
      <w:start w:val="1"/>
      <w:numFmt w:val="bullet"/>
      <w:lvlText w:val="o"/>
      <w:lvlJc w:val="left"/>
      <w:pPr>
        <w:ind w:left="5760" w:hanging="360"/>
      </w:pPr>
      <w:rPr>
        <w:rFonts w:ascii="Courier New" w:hAnsi="Courier New" w:cs="Courier New" w:hint="default"/>
      </w:rPr>
    </w:lvl>
    <w:lvl w:ilvl="8" w:tplc="7982F694" w:tentative="1">
      <w:start w:val="1"/>
      <w:numFmt w:val="bullet"/>
      <w:lvlText w:val=""/>
      <w:lvlJc w:val="left"/>
      <w:pPr>
        <w:ind w:left="6480" w:hanging="360"/>
      </w:pPr>
      <w:rPr>
        <w:rFonts w:ascii="Wingdings" w:hAnsi="Wingdings" w:hint="default"/>
      </w:rPr>
    </w:lvl>
  </w:abstractNum>
  <w:abstractNum w:abstractNumId="2" w15:restartNumberingAfterBreak="0">
    <w:nsid w:val="109979FC"/>
    <w:multiLevelType w:val="multilevel"/>
    <w:tmpl w:val="1E922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0B73A8"/>
    <w:multiLevelType w:val="hybridMultilevel"/>
    <w:tmpl w:val="C4EE652C"/>
    <w:lvl w:ilvl="0" w:tplc="87BCA6B4">
      <w:start w:val="1"/>
      <w:numFmt w:val="decimal"/>
      <w:lvlText w:val="%1."/>
      <w:lvlJc w:val="left"/>
      <w:pPr>
        <w:ind w:left="1080" w:hanging="360"/>
      </w:pPr>
      <w:rPr>
        <w:rFonts w:hint="default"/>
      </w:rPr>
    </w:lvl>
    <w:lvl w:ilvl="1" w:tplc="E736A6B8" w:tentative="1">
      <w:start w:val="1"/>
      <w:numFmt w:val="lowerLetter"/>
      <w:lvlText w:val="%2."/>
      <w:lvlJc w:val="left"/>
      <w:pPr>
        <w:ind w:left="1800" w:hanging="360"/>
      </w:pPr>
    </w:lvl>
    <w:lvl w:ilvl="2" w:tplc="87B0FC2E" w:tentative="1">
      <w:start w:val="1"/>
      <w:numFmt w:val="lowerRoman"/>
      <w:lvlText w:val="%3."/>
      <w:lvlJc w:val="right"/>
      <w:pPr>
        <w:ind w:left="2520" w:hanging="180"/>
      </w:pPr>
    </w:lvl>
    <w:lvl w:ilvl="3" w:tplc="2B1411D2" w:tentative="1">
      <w:start w:val="1"/>
      <w:numFmt w:val="decimal"/>
      <w:lvlText w:val="%4."/>
      <w:lvlJc w:val="left"/>
      <w:pPr>
        <w:ind w:left="3240" w:hanging="360"/>
      </w:pPr>
    </w:lvl>
    <w:lvl w:ilvl="4" w:tplc="1EE6C6AC" w:tentative="1">
      <w:start w:val="1"/>
      <w:numFmt w:val="lowerLetter"/>
      <w:lvlText w:val="%5."/>
      <w:lvlJc w:val="left"/>
      <w:pPr>
        <w:ind w:left="3960" w:hanging="360"/>
      </w:pPr>
    </w:lvl>
    <w:lvl w:ilvl="5" w:tplc="386C12AE" w:tentative="1">
      <w:start w:val="1"/>
      <w:numFmt w:val="lowerRoman"/>
      <w:lvlText w:val="%6."/>
      <w:lvlJc w:val="right"/>
      <w:pPr>
        <w:ind w:left="4680" w:hanging="180"/>
      </w:pPr>
    </w:lvl>
    <w:lvl w:ilvl="6" w:tplc="E4B212BE" w:tentative="1">
      <w:start w:val="1"/>
      <w:numFmt w:val="decimal"/>
      <w:lvlText w:val="%7."/>
      <w:lvlJc w:val="left"/>
      <w:pPr>
        <w:ind w:left="5400" w:hanging="360"/>
      </w:pPr>
    </w:lvl>
    <w:lvl w:ilvl="7" w:tplc="658E7928" w:tentative="1">
      <w:start w:val="1"/>
      <w:numFmt w:val="lowerLetter"/>
      <w:lvlText w:val="%8."/>
      <w:lvlJc w:val="left"/>
      <w:pPr>
        <w:ind w:left="6120" w:hanging="360"/>
      </w:pPr>
    </w:lvl>
    <w:lvl w:ilvl="8" w:tplc="85DCC9E0" w:tentative="1">
      <w:start w:val="1"/>
      <w:numFmt w:val="lowerRoman"/>
      <w:lvlText w:val="%9."/>
      <w:lvlJc w:val="right"/>
      <w:pPr>
        <w:ind w:left="6840" w:hanging="180"/>
      </w:pPr>
    </w:lvl>
  </w:abstractNum>
  <w:abstractNum w:abstractNumId="4" w15:restartNumberingAfterBreak="0">
    <w:nsid w:val="11A81C9F"/>
    <w:multiLevelType w:val="hybridMultilevel"/>
    <w:tmpl w:val="8D9ADB94"/>
    <w:lvl w:ilvl="0" w:tplc="9182CFB4">
      <w:start w:val="1"/>
      <w:numFmt w:val="bullet"/>
      <w:lvlText w:val=""/>
      <w:lvlJc w:val="left"/>
      <w:pPr>
        <w:ind w:left="720" w:hanging="360"/>
      </w:pPr>
      <w:rPr>
        <w:rFonts w:ascii="Symbol" w:hAnsi="Symbol" w:hint="default"/>
      </w:rPr>
    </w:lvl>
    <w:lvl w:ilvl="1" w:tplc="C50290B0" w:tentative="1">
      <w:start w:val="1"/>
      <w:numFmt w:val="bullet"/>
      <w:lvlText w:val="o"/>
      <w:lvlJc w:val="left"/>
      <w:pPr>
        <w:ind w:left="1440" w:hanging="360"/>
      </w:pPr>
      <w:rPr>
        <w:rFonts w:ascii="Courier New" w:hAnsi="Courier New" w:cs="Courier New" w:hint="default"/>
      </w:rPr>
    </w:lvl>
    <w:lvl w:ilvl="2" w:tplc="32FEA234" w:tentative="1">
      <w:start w:val="1"/>
      <w:numFmt w:val="bullet"/>
      <w:lvlText w:val=""/>
      <w:lvlJc w:val="left"/>
      <w:pPr>
        <w:ind w:left="2160" w:hanging="360"/>
      </w:pPr>
      <w:rPr>
        <w:rFonts w:ascii="Wingdings" w:hAnsi="Wingdings" w:hint="default"/>
      </w:rPr>
    </w:lvl>
    <w:lvl w:ilvl="3" w:tplc="362215D6" w:tentative="1">
      <w:start w:val="1"/>
      <w:numFmt w:val="bullet"/>
      <w:lvlText w:val=""/>
      <w:lvlJc w:val="left"/>
      <w:pPr>
        <w:ind w:left="2880" w:hanging="360"/>
      </w:pPr>
      <w:rPr>
        <w:rFonts w:ascii="Symbol" w:hAnsi="Symbol" w:hint="default"/>
      </w:rPr>
    </w:lvl>
    <w:lvl w:ilvl="4" w:tplc="201E99D4" w:tentative="1">
      <w:start w:val="1"/>
      <w:numFmt w:val="bullet"/>
      <w:lvlText w:val="o"/>
      <w:lvlJc w:val="left"/>
      <w:pPr>
        <w:ind w:left="3600" w:hanging="360"/>
      </w:pPr>
      <w:rPr>
        <w:rFonts w:ascii="Courier New" w:hAnsi="Courier New" w:cs="Courier New" w:hint="default"/>
      </w:rPr>
    </w:lvl>
    <w:lvl w:ilvl="5" w:tplc="D4FAF780" w:tentative="1">
      <w:start w:val="1"/>
      <w:numFmt w:val="bullet"/>
      <w:lvlText w:val=""/>
      <w:lvlJc w:val="left"/>
      <w:pPr>
        <w:ind w:left="4320" w:hanging="360"/>
      </w:pPr>
      <w:rPr>
        <w:rFonts w:ascii="Wingdings" w:hAnsi="Wingdings" w:hint="default"/>
      </w:rPr>
    </w:lvl>
    <w:lvl w:ilvl="6" w:tplc="742C274E" w:tentative="1">
      <w:start w:val="1"/>
      <w:numFmt w:val="bullet"/>
      <w:lvlText w:val=""/>
      <w:lvlJc w:val="left"/>
      <w:pPr>
        <w:ind w:left="5040" w:hanging="360"/>
      </w:pPr>
      <w:rPr>
        <w:rFonts w:ascii="Symbol" w:hAnsi="Symbol" w:hint="default"/>
      </w:rPr>
    </w:lvl>
    <w:lvl w:ilvl="7" w:tplc="25E418B6" w:tentative="1">
      <w:start w:val="1"/>
      <w:numFmt w:val="bullet"/>
      <w:lvlText w:val="o"/>
      <w:lvlJc w:val="left"/>
      <w:pPr>
        <w:ind w:left="5760" w:hanging="360"/>
      </w:pPr>
      <w:rPr>
        <w:rFonts w:ascii="Courier New" w:hAnsi="Courier New" w:cs="Courier New" w:hint="default"/>
      </w:rPr>
    </w:lvl>
    <w:lvl w:ilvl="8" w:tplc="469E85C4" w:tentative="1">
      <w:start w:val="1"/>
      <w:numFmt w:val="bullet"/>
      <w:lvlText w:val=""/>
      <w:lvlJc w:val="left"/>
      <w:pPr>
        <w:ind w:left="6480" w:hanging="360"/>
      </w:pPr>
      <w:rPr>
        <w:rFonts w:ascii="Wingdings" w:hAnsi="Wingdings" w:hint="default"/>
      </w:rPr>
    </w:lvl>
  </w:abstractNum>
  <w:abstractNum w:abstractNumId="5" w15:restartNumberingAfterBreak="0">
    <w:nsid w:val="178B711A"/>
    <w:multiLevelType w:val="hybridMultilevel"/>
    <w:tmpl w:val="4C387D2A"/>
    <w:lvl w:ilvl="0" w:tplc="9DD8D2E0">
      <w:start w:val="1"/>
      <w:numFmt w:val="decimal"/>
      <w:lvlText w:val="%1."/>
      <w:lvlJc w:val="left"/>
      <w:pPr>
        <w:ind w:left="720" w:hanging="360"/>
      </w:pPr>
      <w:rPr>
        <w:rFonts w:hint="default"/>
      </w:rPr>
    </w:lvl>
    <w:lvl w:ilvl="1" w:tplc="6396D1C2" w:tentative="1">
      <w:start w:val="1"/>
      <w:numFmt w:val="lowerLetter"/>
      <w:lvlText w:val="%2."/>
      <w:lvlJc w:val="left"/>
      <w:pPr>
        <w:ind w:left="1440" w:hanging="360"/>
      </w:pPr>
    </w:lvl>
    <w:lvl w:ilvl="2" w:tplc="9B7EBD0E" w:tentative="1">
      <w:start w:val="1"/>
      <w:numFmt w:val="lowerRoman"/>
      <w:lvlText w:val="%3."/>
      <w:lvlJc w:val="right"/>
      <w:pPr>
        <w:ind w:left="2160" w:hanging="180"/>
      </w:pPr>
    </w:lvl>
    <w:lvl w:ilvl="3" w:tplc="79DA225E" w:tentative="1">
      <w:start w:val="1"/>
      <w:numFmt w:val="decimal"/>
      <w:lvlText w:val="%4."/>
      <w:lvlJc w:val="left"/>
      <w:pPr>
        <w:ind w:left="2880" w:hanging="360"/>
      </w:pPr>
    </w:lvl>
    <w:lvl w:ilvl="4" w:tplc="EDC4206E" w:tentative="1">
      <w:start w:val="1"/>
      <w:numFmt w:val="lowerLetter"/>
      <w:lvlText w:val="%5."/>
      <w:lvlJc w:val="left"/>
      <w:pPr>
        <w:ind w:left="3600" w:hanging="360"/>
      </w:pPr>
    </w:lvl>
    <w:lvl w:ilvl="5" w:tplc="71787D5E" w:tentative="1">
      <w:start w:val="1"/>
      <w:numFmt w:val="lowerRoman"/>
      <w:lvlText w:val="%6."/>
      <w:lvlJc w:val="right"/>
      <w:pPr>
        <w:ind w:left="4320" w:hanging="180"/>
      </w:pPr>
    </w:lvl>
    <w:lvl w:ilvl="6" w:tplc="24A06E42" w:tentative="1">
      <w:start w:val="1"/>
      <w:numFmt w:val="decimal"/>
      <w:lvlText w:val="%7."/>
      <w:lvlJc w:val="left"/>
      <w:pPr>
        <w:ind w:left="5040" w:hanging="360"/>
      </w:pPr>
    </w:lvl>
    <w:lvl w:ilvl="7" w:tplc="79CCE3EE" w:tentative="1">
      <w:start w:val="1"/>
      <w:numFmt w:val="lowerLetter"/>
      <w:lvlText w:val="%8."/>
      <w:lvlJc w:val="left"/>
      <w:pPr>
        <w:ind w:left="5760" w:hanging="360"/>
      </w:pPr>
    </w:lvl>
    <w:lvl w:ilvl="8" w:tplc="E36C40BE" w:tentative="1">
      <w:start w:val="1"/>
      <w:numFmt w:val="lowerRoman"/>
      <w:lvlText w:val="%9."/>
      <w:lvlJc w:val="right"/>
      <w:pPr>
        <w:ind w:left="6480" w:hanging="180"/>
      </w:pPr>
    </w:lvl>
  </w:abstractNum>
  <w:abstractNum w:abstractNumId="6" w15:restartNumberingAfterBreak="0">
    <w:nsid w:val="182901A7"/>
    <w:multiLevelType w:val="hybridMultilevel"/>
    <w:tmpl w:val="CCB84B80"/>
    <w:lvl w:ilvl="0" w:tplc="119CE3FA">
      <w:start w:val="1"/>
      <w:numFmt w:val="decimal"/>
      <w:lvlText w:val="%1."/>
      <w:lvlJc w:val="left"/>
      <w:pPr>
        <w:ind w:left="720" w:hanging="360"/>
      </w:pPr>
    </w:lvl>
    <w:lvl w:ilvl="1" w:tplc="8452D50E" w:tentative="1">
      <w:start w:val="1"/>
      <w:numFmt w:val="lowerLetter"/>
      <w:lvlText w:val="%2."/>
      <w:lvlJc w:val="left"/>
      <w:pPr>
        <w:ind w:left="1440" w:hanging="360"/>
      </w:pPr>
    </w:lvl>
    <w:lvl w:ilvl="2" w:tplc="F3025C0A" w:tentative="1">
      <w:start w:val="1"/>
      <w:numFmt w:val="lowerRoman"/>
      <w:lvlText w:val="%3."/>
      <w:lvlJc w:val="right"/>
      <w:pPr>
        <w:ind w:left="2160" w:hanging="180"/>
      </w:pPr>
    </w:lvl>
    <w:lvl w:ilvl="3" w:tplc="48ECE098" w:tentative="1">
      <w:start w:val="1"/>
      <w:numFmt w:val="decimal"/>
      <w:lvlText w:val="%4."/>
      <w:lvlJc w:val="left"/>
      <w:pPr>
        <w:ind w:left="2880" w:hanging="360"/>
      </w:pPr>
    </w:lvl>
    <w:lvl w:ilvl="4" w:tplc="CC0C79AC" w:tentative="1">
      <w:start w:val="1"/>
      <w:numFmt w:val="lowerLetter"/>
      <w:lvlText w:val="%5."/>
      <w:lvlJc w:val="left"/>
      <w:pPr>
        <w:ind w:left="3600" w:hanging="360"/>
      </w:pPr>
    </w:lvl>
    <w:lvl w:ilvl="5" w:tplc="4094BDFC" w:tentative="1">
      <w:start w:val="1"/>
      <w:numFmt w:val="lowerRoman"/>
      <w:lvlText w:val="%6."/>
      <w:lvlJc w:val="right"/>
      <w:pPr>
        <w:ind w:left="4320" w:hanging="180"/>
      </w:pPr>
    </w:lvl>
    <w:lvl w:ilvl="6" w:tplc="1E48390E" w:tentative="1">
      <w:start w:val="1"/>
      <w:numFmt w:val="decimal"/>
      <w:lvlText w:val="%7."/>
      <w:lvlJc w:val="left"/>
      <w:pPr>
        <w:ind w:left="5040" w:hanging="360"/>
      </w:pPr>
    </w:lvl>
    <w:lvl w:ilvl="7" w:tplc="3DAC8346" w:tentative="1">
      <w:start w:val="1"/>
      <w:numFmt w:val="lowerLetter"/>
      <w:lvlText w:val="%8."/>
      <w:lvlJc w:val="left"/>
      <w:pPr>
        <w:ind w:left="5760" w:hanging="360"/>
      </w:pPr>
    </w:lvl>
    <w:lvl w:ilvl="8" w:tplc="AAF0407A" w:tentative="1">
      <w:start w:val="1"/>
      <w:numFmt w:val="lowerRoman"/>
      <w:lvlText w:val="%9."/>
      <w:lvlJc w:val="right"/>
      <w:pPr>
        <w:ind w:left="6480" w:hanging="180"/>
      </w:pPr>
    </w:lvl>
  </w:abstractNum>
  <w:abstractNum w:abstractNumId="7" w15:restartNumberingAfterBreak="0">
    <w:nsid w:val="18494C88"/>
    <w:multiLevelType w:val="hybridMultilevel"/>
    <w:tmpl w:val="DFA0B89E"/>
    <w:lvl w:ilvl="0" w:tplc="9EB622D6">
      <w:start w:val="1"/>
      <w:numFmt w:val="decimal"/>
      <w:lvlText w:val="%1."/>
      <w:lvlJc w:val="left"/>
      <w:pPr>
        <w:ind w:left="450" w:hanging="360"/>
      </w:pPr>
      <w:rPr>
        <w:rFonts w:hint="default"/>
      </w:rPr>
    </w:lvl>
    <w:lvl w:ilvl="1" w:tplc="CD001394" w:tentative="1">
      <w:start w:val="1"/>
      <w:numFmt w:val="lowerLetter"/>
      <w:lvlText w:val="%2."/>
      <w:lvlJc w:val="left"/>
      <w:pPr>
        <w:ind w:left="1170" w:hanging="360"/>
      </w:pPr>
    </w:lvl>
    <w:lvl w:ilvl="2" w:tplc="6DBAF5D8" w:tentative="1">
      <w:start w:val="1"/>
      <w:numFmt w:val="lowerRoman"/>
      <w:lvlText w:val="%3."/>
      <w:lvlJc w:val="right"/>
      <w:pPr>
        <w:ind w:left="1890" w:hanging="180"/>
      </w:pPr>
    </w:lvl>
    <w:lvl w:ilvl="3" w:tplc="2514C84A" w:tentative="1">
      <w:start w:val="1"/>
      <w:numFmt w:val="decimal"/>
      <w:lvlText w:val="%4."/>
      <w:lvlJc w:val="left"/>
      <w:pPr>
        <w:ind w:left="2610" w:hanging="360"/>
      </w:pPr>
    </w:lvl>
    <w:lvl w:ilvl="4" w:tplc="44EC97D6" w:tentative="1">
      <w:start w:val="1"/>
      <w:numFmt w:val="lowerLetter"/>
      <w:lvlText w:val="%5."/>
      <w:lvlJc w:val="left"/>
      <w:pPr>
        <w:ind w:left="3330" w:hanging="360"/>
      </w:pPr>
    </w:lvl>
    <w:lvl w:ilvl="5" w:tplc="9A10D9C6" w:tentative="1">
      <w:start w:val="1"/>
      <w:numFmt w:val="lowerRoman"/>
      <w:lvlText w:val="%6."/>
      <w:lvlJc w:val="right"/>
      <w:pPr>
        <w:ind w:left="4050" w:hanging="180"/>
      </w:pPr>
    </w:lvl>
    <w:lvl w:ilvl="6" w:tplc="0ADE34B6" w:tentative="1">
      <w:start w:val="1"/>
      <w:numFmt w:val="decimal"/>
      <w:lvlText w:val="%7."/>
      <w:lvlJc w:val="left"/>
      <w:pPr>
        <w:ind w:left="4770" w:hanging="360"/>
      </w:pPr>
    </w:lvl>
    <w:lvl w:ilvl="7" w:tplc="B04624BE" w:tentative="1">
      <w:start w:val="1"/>
      <w:numFmt w:val="lowerLetter"/>
      <w:lvlText w:val="%8."/>
      <w:lvlJc w:val="left"/>
      <w:pPr>
        <w:ind w:left="5490" w:hanging="360"/>
      </w:pPr>
    </w:lvl>
    <w:lvl w:ilvl="8" w:tplc="EDDCC6BE" w:tentative="1">
      <w:start w:val="1"/>
      <w:numFmt w:val="lowerRoman"/>
      <w:lvlText w:val="%9."/>
      <w:lvlJc w:val="right"/>
      <w:pPr>
        <w:ind w:left="6210" w:hanging="180"/>
      </w:pPr>
    </w:lvl>
  </w:abstractNum>
  <w:abstractNum w:abstractNumId="8"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E0768A"/>
    <w:multiLevelType w:val="hybridMultilevel"/>
    <w:tmpl w:val="A94C715A"/>
    <w:lvl w:ilvl="0" w:tplc="7F6E2F4E">
      <w:start w:val="1"/>
      <w:numFmt w:val="bullet"/>
      <w:lvlText w:val=""/>
      <w:lvlJc w:val="left"/>
      <w:pPr>
        <w:ind w:left="720" w:hanging="360"/>
      </w:pPr>
      <w:rPr>
        <w:rFonts w:ascii="Symbol" w:hAnsi="Symbol" w:hint="default"/>
      </w:rPr>
    </w:lvl>
    <w:lvl w:ilvl="1" w:tplc="0BEA8756" w:tentative="1">
      <w:start w:val="1"/>
      <w:numFmt w:val="bullet"/>
      <w:lvlText w:val="o"/>
      <w:lvlJc w:val="left"/>
      <w:pPr>
        <w:ind w:left="1440" w:hanging="360"/>
      </w:pPr>
      <w:rPr>
        <w:rFonts w:ascii="Courier New" w:hAnsi="Courier New" w:cs="Courier New" w:hint="default"/>
      </w:rPr>
    </w:lvl>
    <w:lvl w:ilvl="2" w:tplc="6AA83750" w:tentative="1">
      <w:start w:val="1"/>
      <w:numFmt w:val="bullet"/>
      <w:lvlText w:val=""/>
      <w:lvlJc w:val="left"/>
      <w:pPr>
        <w:ind w:left="2160" w:hanging="360"/>
      </w:pPr>
      <w:rPr>
        <w:rFonts w:ascii="Wingdings" w:hAnsi="Wingdings" w:hint="default"/>
      </w:rPr>
    </w:lvl>
    <w:lvl w:ilvl="3" w:tplc="45AAE47C" w:tentative="1">
      <w:start w:val="1"/>
      <w:numFmt w:val="bullet"/>
      <w:lvlText w:val=""/>
      <w:lvlJc w:val="left"/>
      <w:pPr>
        <w:ind w:left="2880" w:hanging="360"/>
      </w:pPr>
      <w:rPr>
        <w:rFonts w:ascii="Symbol" w:hAnsi="Symbol" w:hint="default"/>
      </w:rPr>
    </w:lvl>
    <w:lvl w:ilvl="4" w:tplc="00622026" w:tentative="1">
      <w:start w:val="1"/>
      <w:numFmt w:val="bullet"/>
      <w:lvlText w:val="o"/>
      <w:lvlJc w:val="left"/>
      <w:pPr>
        <w:ind w:left="3600" w:hanging="360"/>
      </w:pPr>
      <w:rPr>
        <w:rFonts w:ascii="Courier New" w:hAnsi="Courier New" w:cs="Courier New" w:hint="default"/>
      </w:rPr>
    </w:lvl>
    <w:lvl w:ilvl="5" w:tplc="B2EA3BDC" w:tentative="1">
      <w:start w:val="1"/>
      <w:numFmt w:val="bullet"/>
      <w:lvlText w:val=""/>
      <w:lvlJc w:val="left"/>
      <w:pPr>
        <w:ind w:left="4320" w:hanging="360"/>
      </w:pPr>
      <w:rPr>
        <w:rFonts w:ascii="Wingdings" w:hAnsi="Wingdings" w:hint="default"/>
      </w:rPr>
    </w:lvl>
    <w:lvl w:ilvl="6" w:tplc="C402FF3E" w:tentative="1">
      <w:start w:val="1"/>
      <w:numFmt w:val="bullet"/>
      <w:lvlText w:val=""/>
      <w:lvlJc w:val="left"/>
      <w:pPr>
        <w:ind w:left="5040" w:hanging="360"/>
      </w:pPr>
      <w:rPr>
        <w:rFonts w:ascii="Symbol" w:hAnsi="Symbol" w:hint="default"/>
      </w:rPr>
    </w:lvl>
    <w:lvl w:ilvl="7" w:tplc="71A8BB74" w:tentative="1">
      <w:start w:val="1"/>
      <w:numFmt w:val="bullet"/>
      <w:lvlText w:val="o"/>
      <w:lvlJc w:val="left"/>
      <w:pPr>
        <w:ind w:left="5760" w:hanging="360"/>
      </w:pPr>
      <w:rPr>
        <w:rFonts w:ascii="Courier New" w:hAnsi="Courier New" w:cs="Courier New" w:hint="default"/>
      </w:rPr>
    </w:lvl>
    <w:lvl w:ilvl="8" w:tplc="E19234CC" w:tentative="1">
      <w:start w:val="1"/>
      <w:numFmt w:val="bullet"/>
      <w:lvlText w:val=""/>
      <w:lvlJc w:val="left"/>
      <w:pPr>
        <w:ind w:left="6480" w:hanging="360"/>
      </w:pPr>
      <w:rPr>
        <w:rFonts w:ascii="Wingdings" w:hAnsi="Wingdings" w:hint="default"/>
      </w:rPr>
    </w:lvl>
  </w:abstractNum>
  <w:abstractNum w:abstractNumId="10" w15:restartNumberingAfterBreak="0">
    <w:nsid w:val="23400962"/>
    <w:multiLevelType w:val="hybridMultilevel"/>
    <w:tmpl w:val="818EBEB2"/>
    <w:lvl w:ilvl="0" w:tplc="7D4EAF90">
      <w:start w:val="1"/>
      <w:numFmt w:val="decimal"/>
      <w:lvlText w:val="%1"/>
      <w:lvlJc w:val="left"/>
      <w:pPr>
        <w:ind w:left="1080" w:hanging="720"/>
      </w:pPr>
      <w:rPr>
        <w:rFonts w:hint="default"/>
      </w:rPr>
    </w:lvl>
    <w:lvl w:ilvl="1" w:tplc="ACC47F1C" w:tentative="1">
      <w:start w:val="1"/>
      <w:numFmt w:val="lowerLetter"/>
      <w:lvlText w:val="%2."/>
      <w:lvlJc w:val="left"/>
      <w:pPr>
        <w:ind w:left="1440" w:hanging="360"/>
      </w:pPr>
    </w:lvl>
    <w:lvl w:ilvl="2" w:tplc="DE60826C" w:tentative="1">
      <w:start w:val="1"/>
      <w:numFmt w:val="lowerRoman"/>
      <w:lvlText w:val="%3."/>
      <w:lvlJc w:val="right"/>
      <w:pPr>
        <w:ind w:left="2160" w:hanging="180"/>
      </w:pPr>
    </w:lvl>
    <w:lvl w:ilvl="3" w:tplc="03B6C04A" w:tentative="1">
      <w:start w:val="1"/>
      <w:numFmt w:val="decimal"/>
      <w:lvlText w:val="%4."/>
      <w:lvlJc w:val="left"/>
      <w:pPr>
        <w:ind w:left="2880" w:hanging="360"/>
      </w:pPr>
    </w:lvl>
    <w:lvl w:ilvl="4" w:tplc="6DBAFECC" w:tentative="1">
      <w:start w:val="1"/>
      <w:numFmt w:val="lowerLetter"/>
      <w:lvlText w:val="%5."/>
      <w:lvlJc w:val="left"/>
      <w:pPr>
        <w:ind w:left="3600" w:hanging="360"/>
      </w:pPr>
    </w:lvl>
    <w:lvl w:ilvl="5" w:tplc="9FFCF824" w:tentative="1">
      <w:start w:val="1"/>
      <w:numFmt w:val="lowerRoman"/>
      <w:lvlText w:val="%6."/>
      <w:lvlJc w:val="right"/>
      <w:pPr>
        <w:ind w:left="4320" w:hanging="180"/>
      </w:pPr>
    </w:lvl>
    <w:lvl w:ilvl="6" w:tplc="3D7C447C" w:tentative="1">
      <w:start w:val="1"/>
      <w:numFmt w:val="decimal"/>
      <w:lvlText w:val="%7."/>
      <w:lvlJc w:val="left"/>
      <w:pPr>
        <w:ind w:left="5040" w:hanging="360"/>
      </w:pPr>
    </w:lvl>
    <w:lvl w:ilvl="7" w:tplc="D64CDD62" w:tentative="1">
      <w:start w:val="1"/>
      <w:numFmt w:val="lowerLetter"/>
      <w:lvlText w:val="%8."/>
      <w:lvlJc w:val="left"/>
      <w:pPr>
        <w:ind w:left="5760" w:hanging="360"/>
      </w:pPr>
    </w:lvl>
    <w:lvl w:ilvl="8" w:tplc="8ED4D7C2" w:tentative="1">
      <w:start w:val="1"/>
      <w:numFmt w:val="lowerRoman"/>
      <w:lvlText w:val="%9."/>
      <w:lvlJc w:val="right"/>
      <w:pPr>
        <w:ind w:left="6480" w:hanging="180"/>
      </w:pPr>
    </w:lvl>
  </w:abstractNum>
  <w:abstractNum w:abstractNumId="11" w15:restartNumberingAfterBreak="0">
    <w:nsid w:val="274E219F"/>
    <w:multiLevelType w:val="multilevel"/>
    <w:tmpl w:val="18E8C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092B88"/>
    <w:multiLevelType w:val="hybridMultilevel"/>
    <w:tmpl w:val="697AEDE8"/>
    <w:lvl w:ilvl="0" w:tplc="47D04C66">
      <w:start w:val="1"/>
      <w:numFmt w:val="bullet"/>
      <w:lvlText w:val=""/>
      <w:lvlJc w:val="left"/>
      <w:pPr>
        <w:ind w:left="720" w:hanging="360"/>
      </w:pPr>
      <w:rPr>
        <w:rFonts w:ascii="Symbol" w:hAnsi="Symbol" w:hint="default"/>
      </w:rPr>
    </w:lvl>
    <w:lvl w:ilvl="1" w:tplc="7E806E80" w:tentative="1">
      <w:start w:val="1"/>
      <w:numFmt w:val="bullet"/>
      <w:lvlText w:val="o"/>
      <w:lvlJc w:val="left"/>
      <w:pPr>
        <w:ind w:left="1440" w:hanging="360"/>
      </w:pPr>
      <w:rPr>
        <w:rFonts w:ascii="Courier New" w:hAnsi="Courier New" w:cs="Courier New" w:hint="default"/>
      </w:rPr>
    </w:lvl>
    <w:lvl w:ilvl="2" w:tplc="7D6C3DE4" w:tentative="1">
      <w:start w:val="1"/>
      <w:numFmt w:val="bullet"/>
      <w:lvlText w:val=""/>
      <w:lvlJc w:val="left"/>
      <w:pPr>
        <w:ind w:left="2160" w:hanging="360"/>
      </w:pPr>
      <w:rPr>
        <w:rFonts w:ascii="Wingdings" w:hAnsi="Wingdings" w:hint="default"/>
      </w:rPr>
    </w:lvl>
    <w:lvl w:ilvl="3" w:tplc="E74E2016" w:tentative="1">
      <w:start w:val="1"/>
      <w:numFmt w:val="bullet"/>
      <w:lvlText w:val=""/>
      <w:lvlJc w:val="left"/>
      <w:pPr>
        <w:ind w:left="2880" w:hanging="360"/>
      </w:pPr>
      <w:rPr>
        <w:rFonts w:ascii="Symbol" w:hAnsi="Symbol" w:hint="default"/>
      </w:rPr>
    </w:lvl>
    <w:lvl w:ilvl="4" w:tplc="3EACD8EA" w:tentative="1">
      <w:start w:val="1"/>
      <w:numFmt w:val="bullet"/>
      <w:lvlText w:val="o"/>
      <w:lvlJc w:val="left"/>
      <w:pPr>
        <w:ind w:left="3600" w:hanging="360"/>
      </w:pPr>
      <w:rPr>
        <w:rFonts w:ascii="Courier New" w:hAnsi="Courier New" w:cs="Courier New" w:hint="default"/>
      </w:rPr>
    </w:lvl>
    <w:lvl w:ilvl="5" w:tplc="1D78C3AA" w:tentative="1">
      <w:start w:val="1"/>
      <w:numFmt w:val="bullet"/>
      <w:lvlText w:val=""/>
      <w:lvlJc w:val="left"/>
      <w:pPr>
        <w:ind w:left="4320" w:hanging="360"/>
      </w:pPr>
      <w:rPr>
        <w:rFonts w:ascii="Wingdings" w:hAnsi="Wingdings" w:hint="default"/>
      </w:rPr>
    </w:lvl>
    <w:lvl w:ilvl="6" w:tplc="C74AF5A2" w:tentative="1">
      <w:start w:val="1"/>
      <w:numFmt w:val="bullet"/>
      <w:lvlText w:val=""/>
      <w:lvlJc w:val="left"/>
      <w:pPr>
        <w:ind w:left="5040" w:hanging="360"/>
      </w:pPr>
      <w:rPr>
        <w:rFonts w:ascii="Symbol" w:hAnsi="Symbol" w:hint="default"/>
      </w:rPr>
    </w:lvl>
    <w:lvl w:ilvl="7" w:tplc="E558E62A" w:tentative="1">
      <w:start w:val="1"/>
      <w:numFmt w:val="bullet"/>
      <w:lvlText w:val="o"/>
      <w:lvlJc w:val="left"/>
      <w:pPr>
        <w:ind w:left="5760" w:hanging="360"/>
      </w:pPr>
      <w:rPr>
        <w:rFonts w:ascii="Courier New" w:hAnsi="Courier New" w:cs="Courier New" w:hint="default"/>
      </w:rPr>
    </w:lvl>
    <w:lvl w:ilvl="8" w:tplc="A014BF4E" w:tentative="1">
      <w:start w:val="1"/>
      <w:numFmt w:val="bullet"/>
      <w:lvlText w:val=""/>
      <w:lvlJc w:val="left"/>
      <w:pPr>
        <w:ind w:left="6480" w:hanging="360"/>
      </w:pPr>
      <w:rPr>
        <w:rFonts w:ascii="Wingdings" w:hAnsi="Wingdings" w:hint="default"/>
      </w:rPr>
    </w:lvl>
  </w:abstractNum>
  <w:abstractNum w:abstractNumId="13" w15:restartNumberingAfterBreak="0">
    <w:nsid w:val="2A4E1CD4"/>
    <w:multiLevelType w:val="hybridMultilevel"/>
    <w:tmpl w:val="641A99F8"/>
    <w:lvl w:ilvl="0" w:tplc="82B260B0">
      <w:start w:val="1"/>
      <w:numFmt w:val="lowerLetter"/>
      <w:lvlText w:val="%1)"/>
      <w:lvlJc w:val="left"/>
      <w:pPr>
        <w:ind w:left="720" w:hanging="360"/>
      </w:pPr>
      <w:rPr>
        <w:rFonts w:hint="default"/>
      </w:rPr>
    </w:lvl>
    <w:lvl w:ilvl="1" w:tplc="BABC2F06" w:tentative="1">
      <w:start w:val="1"/>
      <w:numFmt w:val="lowerLetter"/>
      <w:lvlText w:val="%2."/>
      <w:lvlJc w:val="left"/>
      <w:pPr>
        <w:ind w:left="1440" w:hanging="360"/>
      </w:pPr>
    </w:lvl>
    <w:lvl w:ilvl="2" w:tplc="68389926" w:tentative="1">
      <w:start w:val="1"/>
      <w:numFmt w:val="lowerRoman"/>
      <w:lvlText w:val="%3."/>
      <w:lvlJc w:val="right"/>
      <w:pPr>
        <w:ind w:left="2160" w:hanging="180"/>
      </w:pPr>
    </w:lvl>
    <w:lvl w:ilvl="3" w:tplc="D938C522" w:tentative="1">
      <w:start w:val="1"/>
      <w:numFmt w:val="decimal"/>
      <w:lvlText w:val="%4."/>
      <w:lvlJc w:val="left"/>
      <w:pPr>
        <w:ind w:left="2880" w:hanging="360"/>
      </w:pPr>
    </w:lvl>
    <w:lvl w:ilvl="4" w:tplc="284C6F06" w:tentative="1">
      <w:start w:val="1"/>
      <w:numFmt w:val="lowerLetter"/>
      <w:lvlText w:val="%5."/>
      <w:lvlJc w:val="left"/>
      <w:pPr>
        <w:ind w:left="3600" w:hanging="360"/>
      </w:pPr>
    </w:lvl>
    <w:lvl w:ilvl="5" w:tplc="B7A4B0E0" w:tentative="1">
      <w:start w:val="1"/>
      <w:numFmt w:val="lowerRoman"/>
      <w:lvlText w:val="%6."/>
      <w:lvlJc w:val="right"/>
      <w:pPr>
        <w:ind w:left="4320" w:hanging="180"/>
      </w:pPr>
    </w:lvl>
    <w:lvl w:ilvl="6" w:tplc="04FC7BD8" w:tentative="1">
      <w:start w:val="1"/>
      <w:numFmt w:val="decimal"/>
      <w:lvlText w:val="%7."/>
      <w:lvlJc w:val="left"/>
      <w:pPr>
        <w:ind w:left="5040" w:hanging="360"/>
      </w:pPr>
    </w:lvl>
    <w:lvl w:ilvl="7" w:tplc="B2562BE0" w:tentative="1">
      <w:start w:val="1"/>
      <w:numFmt w:val="lowerLetter"/>
      <w:lvlText w:val="%8."/>
      <w:lvlJc w:val="left"/>
      <w:pPr>
        <w:ind w:left="5760" w:hanging="360"/>
      </w:pPr>
    </w:lvl>
    <w:lvl w:ilvl="8" w:tplc="9B604FF6" w:tentative="1">
      <w:start w:val="1"/>
      <w:numFmt w:val="lowerRoman"/>
      <w:lvlText w:val="%9."/>
      <w:lvlJc w:val="right"/>
      <w:pPr>
        <w:ind w:left="6480" w:hanging="180"/>
      </w:pPr>
    </w:lvl>
  </w:abstractNum>
  <w:abstractNum w:abstractNumId="14" w15:restartNumberingAfterBreak="0">
    <w:nsid w:val="2D235C84"/>
    <w:multiLevelType w:val="multilevel"/>
    <w:tmpl w:val="03C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5B05486"/>
    <w:multiLevelType w:val="hybridMultilevel"/>
    <w:tmpl w:val="FAC64126"/>
    <w:lvl w:ilvl="0" w:tplc="4740C4A2">
      <w:start w:val="1"/>
      <w:numFmt w:val="lowerLetter"/>
      <w:lvlText w:val="%1)"/>
      <w:lvlJc w:val="left"/>
      <w:pPr>
        <w:ind w:left="720" w:hanging="360"/>
      </w:pPr>
      <w:rPr>
        <w:rFonts w:hint="default"/>
      </w:rPr>
    </w:lvl>
    <w:lvl w:ilvl="1" w:tplc="20106F76" w:tentative="1">
      <w:start w:val="1"/>
      <w:numFmt w:val="lowerLetter"/>
      <w:lvlText w:val="%2."/>
      <w:lvlJc w:val="left"/>
      <w:pPr>
        <w:ind w:left="1440" w:hanging="360"/>
      </w:pPr>
    </w:lvl>
    <w:lvl w:ilvl="2" w:tplc="5C3E33F2" w:tentative="1">
      <w:start w:val="1"/>
      <w:numFmt w:val="lowerRoman"/>
      <w:lvlText w:val="%3."/>
      <w:lvlJc w:val="right"/>
      <w:pPr>
        <w:ind w:left="2160" w:hanging="180"/>
      </w:pPr>
    </w:lvl>
    <w:lvl w:ilvl="3" w:tplc="546AF2F2" w:tentative="1">
      <w:start w:val="1"/>
      <w:numFmt w:val="decimal"/>
      <w:lvlText w:val="%4."/>
      <w:lvlJc w:val="left"/>
      <w:pPr>
        <w:ind w:left="2880" w:hanging="360"/>
      </w:pPr>
    </w:lvl>
    <w:lvl w:ilvl="4" w:tplc="C7686F50" w:tentative="1">
      <w:start w:val="1"/>
      <w:numFmt w:val="lowerLetter"/>
      <w:lvlText w:val="%5."/>
      <w:lvlJc w:val="left"/>
      <w:pPr>
        <w:ind w:left="3600" w:hanging="360"/>
      </w:pPr>
    </w:lvl>
    <w:lvl w:ilvl="5" w:tplc="CA244D2A" w:tentative="1">
      <w:start w:val="1"/>
      <w:numFmt w:val="lowerRoman"/>
      <w:lvlText w:val="%6."/>
      <w:lvlJc w:val="right"/>
      <w:pPr>
        <w:ind w:left="4320" w:hanging="180"/>
      </w:pPr>
    </w:lvl>
    <w:lvl w:ilvl="6" w:tplc="CB2857C2" w:tentative="1">
      <w:start w:val="1"/>
      <w:numFmt w:val="decimal"/>
      <w:lvlText w:val="%7."/>
      <w:lvlJc w:val="left"/>
      <w:pPr>
        <w:ind w:left="5040" w:hanging="360"/>
      </w:pPr>
    </w:lvl>
    <w:lvl w:ilvl="7" w:tplc="2FAC3966" w:tentative="1">
      <w:start w:val="1"/>
      <w:numFmt w:val="lowerLetter"/>
      <w:lvlText w:val="%8."/>
      <w:lvlJc w:val="left"/>
      <w:pPr>
        <w:ind w:left="5760" w:hanging="360"/>
      </w:pPr>
    </w:lvl>
    <w:lvl w:ilvl="8" w:tplc="88C2F820" w:tentative="1">
      <w:start w:val="1"/>
      <w:numFmt w:val="lowerRoman"/>
      <w:lvlText w:val="%9."/>
      <w:lvlJc w:val="right"/>
      <w:pPr>
        <w:ind w:left="6480" w:hanging="180"/>
      </w:pPr>
    </w:lvl>
  </w:abstractNum>
  <w:abstractNum w:abstractNumId="16" w15:restartNumberingAfterBreak="0">
    <w:nsid w:val="3B8F22EC"/>
    <w:multiLevelType w:val="hybridMultilevel"/>
    <w:tmpl w:val="C890CF8E"/>
    <w:lvl w:ilvl="0" w:tplc="24F063CA">
      <w:start w:val="1"/>
      <w:numFmt w:val="bullet"/>
      <w:lvlText w:val=""/>
      <w:lvlJc w:val="left"/>
      <w:pPr>
        <w:ind w:left="720" w:hanging="360"/>
      </w:pPr>
      <w:rPr>
        <w:rFonts w:ascii="Symbol" w:hAnsi="Symbol" w:hint="default"/>
      </w:rPr>
    </w:lvl>
    <w:lvl w:ilvl="1" w:tplc="997E1F2E">
      <w:numFmt w:val="bullet"/>
      <w:lvlText w:val="•"/>
      <w:lvlJc w:val="left"/>
      <w:pPr>
        <w:ind w:left="1440" w:hanging="360"/>
      </w:pPr>
      <w:rPr>
        <w:rFonts w:ascii="Times New Roman" w:eastAsiaTheme="minorHAnsi" w:hAnsi="Times New Roman" w:cs="Times New Roman" w:hint="default"/>
      </w:rPr>
    </w:lvl>
    <w:lvl w:ilvl="2" w:tplc="85D83FB2" w:tentative="1">
      <w:start w:val="1"/>
      <w:numFmt w:val="bullet"/>
      <w:lvlText w:val=""/>
      <w:lvlJc w:val="left"/>
      <w:pPr>
        <w:ind w:left="2160" w:hanging="360"/>
      </w:pPr>
      <w:rPr>
        <w:rFonts w:ascii="Wingdings" w:hAnsi="Wingdings" w:hint="default"/>
      </w:rPr>
    </w:lvl>
    <w:lvl w:ilvl="3" w:tplc="FC421D5E" w:tentative="1">
      <w:start w:val="1"/>
      <w:numFmt w:val="bullet"/>
      <w:lvlText w:val=""/>
      <w:lvlJc w:val="left"/>
      <w:pPr>
        <w:ind w:left="2880" w:hanging="360"/>
      </w:pPr>
      <w:rPr>
        <w:rFonts w:ascii="Symbol" w:hAnsi="Symbol" w:hint="default"/>
      </w:rPr>
    </w:lvl>
    <w:lvl w:ilvl="4" w:tplc="20F834EC" w:tentative="1">
      <w:start w:val="1"/>
      <w:numFmt w:val="bullet"/>
      <w:lvlText w:val="o"/>
      <w:lvlJc w:val="left"/>
      <w:pPr>
        <w:ind w:left="3600" w:hanging="360"/>
      </w:pPr>
      <w:rPr>
        <w:rFonts w:ascii="Courier New" w:hAnsi="Courier New" w:cs="Courier New" w:hint="default"/>
      </w:rPr>
    </w:lvl>
    <w:lvl w:ilvl="5" w:tplc="A456F99E" w:tentative="1">
      <w:start w:val="1"/>
      <w:numFmt w:val="bullet"/>
      <w:lvlText w:val=""/>
      <w:lvlJc w:val="left"/>
      <w:pPr>
        <w:ind w:left="4320" w:hanging="360"/>
      </w:pPr>
      <w:rPr>
        <w:rFonts w:ascii="Wingdings" w:hAnsi="Wingdings" w:hint="default"/>
      </w:rPr>
    </w:lvl>
    <w:lvl w:ilvl="6" w:tplc="E88A9434" w:tentative="1">
      <w:start w:val="1"/>
      <w:numFmt w:val="bullet"/>
      <w:lvlText w:val=""/>
      <w:lvlJc w:val="left"/>
      <w:pPr>
        <w:ind w:left="5040" w:hanging="360"/>
      </w:pPr>
      <w:rPr>
        <w:rFonts w:ascii="Symbol" w:hAnsi="Symbol" w:hint="default"/>
      </w:rPr>
    </w:lvl>
    <w:lvl w:ilvl="7" w:tplc="1946FC0A" w:tentative="1">
      <w:start w:val="1"/>
      <w:numFmt w:val="bullet"/>
      <w:lvlText w:val="o"/>
      <w:lvlJc w:val="left"/>
      <w:pPr>
        <w:ind w:left="5760" w:hanging="360"/>
      </w:pPr>
      <w:rPr>
        <w:rFonts w:ascii="Courier New" w:hAnsi="Courier New" w:cs="Courier New" w:hint="default"/>
      </w:rPr>
    </w:lvl>
    <w:lvl w:ilvl="8" w:tplc="AE686614" w:tentative="1">
      <w:start w:val="1"/>
      <w:numFmt w:val="bullet"/>
      <w:lvlText w:val=""/>
      <w:lvlJc w:val="left"/>
      <w:pPr>
        <w:ind w:left="6480" w:hanging="360"/>
      </w:pPr>
      <w:rPr>
        <w:rFonts w:ascii="Wingdings" w:hAnsi="Wingdings" w:hint="default"/>
      </w:rPr>
    </w:lvl>
  </w:abstractNum>
  <w:abstractNum w:abstractNumId="17"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5CF3D20"/>
    <w:multiLevelType w:val="hybridMultilevel"/>
    <w:tmpl w:val="66461E72"/>
    <w:lvl w:ilvl="0" w:tplc="C65421B6">
      <w:start w:val="1"/>
      <w:numFmt w:val="bullet"/>
      <w:lvlText w:val=""/>
      <w:lvlJc w:val="left"/>
      <w:pPr>
        <w:ind w:left="720" w:hanging="360"/>
      </w:pPr>
      <w:rPr>
        <w:rFonts w:ascii="Symbol" w:hAnsi="Symbol" w:hint="default"/>
      </w:rPr>
    </w:lvl>
    <w:lvl w:ilvl="1" w:tplc="A6ACB29E" w:tentative="1">
      <w:start w:val="1"/>
      <w:numFmt w:val="bullet"/>
      <w:lvlText w:val="o"/>
      <w:lvlJc w:val="left"/>
      <w:pPr>
        <w:ind w:left="1440" w:hanging="360"/>
      </w:pPr>
      <w:rPr>
        <w:rFonts w:ascii="Courier New" w:hAnsi="Courier New" w:cs="Courier New" w:hint="default"/>
      </w:rPr>
    </w:lvl>
    <w:lvl w:ilvl="2" w:tplc="DE921816" w:tentative="1">
      <w:start w:val="1"/>
      <w:numFmt w:val="bullet"/>
      <w:lvlText w:val=""/>
      <w:lvlJc w:val="left"/>
      <w:pPr>
        <w:ind w:left="2160" w:hanging="360"/>
      </w:pPr>
      <w:rPr>
        <w:rFonts w:ascii="Wingdings" w:hAnsi="Wingdings" w:hint="default"/>
      </w:rPr>
    </w:lvl>
    <w:lvl w:ilvl="3" w:tplc="503A5B30" w:tentative="1">
      <w:start w:val="1"/>
      <w:numFmt w:val="bullet"/>
      <w:lvlText w:val=""/>
      <w:lvlJc w:val="left"/>
      <w:pPr>
        <w:ind w:left="2880" w:hanging="360"/>
      </w:pPr>
      <w:rPr>
        <w:rFonts w:ascii="Symbol" w:hAnsi="Symbol" w:hint="default"/>
      </w:rPr>
    </w:lvl>
    <w:lvl w:ilvl="4" w:tplc="A5F64F92" w:tentative="1">
      <w:start w:val="1"/>
      <w:numFmt w:val="bullet"/>
      <w:lvlText w:val="o"/>
      <w:lvlJc w:val="left"/>
      <w:pPr>
        <w:ind w:left="3600" w:hanging="360"/>
      </w:pPr>
      <w:rPr>
        <w:rFonts w:ascii="Courier New" w:hAnsi="Courier New" w:cs="Courier New" w:hint="default"/>
      </w:rPr>
    </w:lvl>
    <w:lvl w:ilvl="5" w:tplc="0DCA58C6" w:tentative="1">
      <w:start w:val="1"/>
      <w:numFmt w:val="bullet"/>
      <w:lvlText w:val=""/>
      <w:lvlJc w:val="left"/>
      <w:pPr>
        <w:ind w:left="4320" w:hanging="360"/>
      </w:pPr>
      <w:rPr>
        <w:rFonts w:ascii="Wingdings" w:hAnsi="Wingdings" w:hint="default"/>
      </w:rPr>
    </w:lvl>
    <w:lvl w:ilvl="6" w:tplc="1F4E70E0" w:tentative="1">
      <w:start w:val="1"/>
      <w:numFmt w:val="bullet"/>
      <w:lvlText w:val=""/>
      <w:lvlJc w:val="left"/>
      <w:pPr>
        <w:ind w:left="5040" w:hanging="360"/>
      </w:pPr>
      <w:rPr>
        <w:rFonts w:ascii="Symbol" w:hAnsi="Symbol" w:hint="default"/>
      </w:rPr>
    </w:lvl>
    <w:lvl w:ilvl="7" w:tplc="B9162AFC" w:tentative="1">
      <w:start w:val="1"/>
      <w:numFmt w:val="bullet"/>
      <w:lvlText w:val="o"/>
      <w:lvlJc w:val="left"/>
      <w:pPr>
        <w:ind w:left="5760" w:hanging="360"/>
      </w:pPr>
      <w:rPr>
        <w:rFonts w:ascii="Courier New" w:hAnsi="Courier New" w:cs="Courier New" w:hint="default"/>
      </w:rPr>
    </w:lvl>
    <w:lvl w:ilvl="8" w:tplc="8FD09C02" w:tentative="1">
      <w:start w:val="1"/>
      <w:numFmt w:val="bullet"/>
      <w:lvlText w:val=""/>
      <w:lvlJc w:val="left"/>
      <w:pPr>
        <w:ind w:left="6480" w:hanging="360"/>
      </w:pPr>
      <w:rPr>
        <w:rFonts w:ascii="Wingdings" w:hAnsi="Wingdings" w:hint="default"/>
      </w:rPr>
    </w:lvl>
  </w:abstractNum>
  <w:abstractNum w:abstractNumId="21" w15:restartNumberingAfterBreak="0">
    <w:nsid w:val="573134EE"/>
    <w:multiLevelType w:val="hybridMultilevel"/>
    <w:tmpl w:val="068CAD34"/>
    <w:lvl w:ilvl="0" w:tplc="C16CD262">
      <w:start w:val="1"/>
      <w:numFmt w:val="lowerLetter"/>
      <w:lvlText w:val="%1."/>
      <w:lvlJc w:val="left"/>
      <w:pPr>
        <w:ind w:left="450" w:hanging="360"/>
      </w:pPr>
      <w:rPr>
        <w:rFonts w:hint="default"/>
      </w:rPr>
    </w:lvl>
    <w:lvl w:ilvl="1" w:tplc="AADC49BA" w:tentative="1">
      <w:start w:val="1"/>
      <w:numFmt w:val="lowerLetter"/>
      <w:lvlText w:val="%2."/>
      <w:lvlJc w:val="left"/>
      <w:pPr>
        <w:ind w:left="1170" w:hanging="360"/>
      </w:pPr>
    </w:lvl>
    <w:lvl w:ilvl="2" w:tplc="E7BE16DA" w:tentative="1">
      <w:start w:val="1"/>
      <w:numFmt w:val="lowerRoman"/>
      <w:lvlText w:val="%3."/>
      <w:lvlJc w:val="right"/>
      <w:pPr>
        <w:ind w:left="1890" w:hanging="180"/>
      </w:pPr>
    </w:lvl>
    <w:lvl w:ilvl="3" w:tplc="0E589BD8" w:tentative="1">
      <w:start w:val="1"/>
      <w:numFmt w:val="decimal"/>
      <w:lvlText w:val="%4."/>
      <w:lvlJc w:val="left"/>
      <w:pPr>
        <w:ind w:left="2610" w:hanging="360"/>
      </w:pPr>
    </w:lvl>
    <w:lvl w:ilvl="4" w:tplc="5322A3E0" w:tentative="1">
      <w:start w:val="1"/>
      <w:numFmt w:val="lowerLetter"/>
      <w:lvlText w:val="%5."/>
      <w:lvlJc w:val="left"/>
      <w:pPr>
        <w:ind w:left="3330" w:hanging="360"/>
      </w:pPr>
    </w:lvl>
    <w:lvl w:ilvl="5" w:tplc="79A2B366" w:tentative="1">
      <w:start w:val="1"/>
      <w:numFmt w:val="lowerRoman"/>
      <w:lvlText w:val="%6."/>
      <w:lvlJc w:val="right"/>
      <w:pPr>
        <w:ind w:left="4050" w:hanging="180"/>
      </w:pPr>
    </w:lvl>
    <w:lvl w:ilvl="6" w:tplc="FD16FCD2" w:tentative="1">
      <w:start w:val="1"/>
      <w:numFmt w:val="decimal"/>
      <w:lvlText w:val="%7."/>
      <w:lvlJc w:val="left"/>
      <w:pPr>
        <w:ind w:left="4770" w:hanging="360"/>
      </w:pPr>
    </w:lvl>
    <w:lvl w:ilvl="7" w:tplc="9AE49252" w:tentative="1">
      <w:start w:val="1"/>
      <w:numFmt w:val="lowerLetter"/>
      <w:lvlText w:val="%8."/>
      <w:lvlJc w:val="left"/>
      <w:pPr>
        <w:ind w:left="5490" w:hanging="360"/>
      </w:pPr>
    </w:lvl>
    <w:lvl w:ilvl="8" w:tplc="E5663C6A" w:tentative="1">
      <w:start w:val="1"/>
      <w:numFmt w:val="lowerRoman"/>
      <w:lvlText w:val="%9."/>
      <w:lvlJc w:val="right"/>
      <w:pPr>
        <w:ind w:left="6210" w:hanging="180"/>
      </w:pPr>
    </w:lvl>
  </w:abstractNum>
  <w:abstractNum w:abstractNumId="22" w15:restartNumberingAfterBreak="0">
    <w:nsid w:val="59056C73"/>
    <w:multiLevelType w:val="hybridMultilevel"/>
    <w:tmpl w:val="639CEE5E"/>
    <w:lvl w:ilvl="0" w:tplc="6A68A0B8">
      <w:start w:val="1"/>
      <w:numFmt w:val="lowerLetter"/>
      <w:lvlText w:val="%1)"/>
      <w:lvlJc w:val="left"/>
      <w:pPr>
        <w:ind w:left="720" w:hanging="360"/>
      </w:pPr>
      <w:rPr>
        <w:rFonts w:hint="default"/>
      </w:rPr>
    </w:lvl>
    <w:lvl w:ilvl="1" w:tplc="49F6B18E" w:tentative="1">
      <w:start w:val="1"/>
      <w:numFmt w:val="lowerLetter"/>
      <w:lvlText w:val="%2."/>
      <w:lvlJc w:val="left"/>
      <w:pPr>
        <w:ind w:left="1440" w:hanging="360"/>
      </w:pPr>
    </w:lvl>
    <w:lvl w:ilvl="2" w:tplc="3538FBB0" w:tentative="1">
      <w:start w:val="1"/>
      <w:numFmt w:val="lowerRoman"/>
      <w:lvlText w:val="%3."/>
      <w:lvlJc w:val="right"/>
      <w:pPr>
        <w:ind w:left="2160" w:hanging="180"/>
      </w:pPr>
    </w:lvl>
    <w:lvl w:ilvl="3" w:tplc="48A2D296" w:tentative="1">
      <w:start w:val="1"/>
      <w:numFmt w:val="decimal"/>
      <w:lvlText w:val="%4."/>
      <w:lvlJc w:val="left"/>
      <w:pPr>
        <w:ind w:left="2880" w:hanging="360"/>
      </w:pPr>
    </w:lvl>
    <w:lvl w:ilvl="4" w:tplc="5476A688" w:tentative="1">
      <w:start w:val="1"/>
      <w:numFmt w:val="lowerLetter"/>
      <w:lvlText w:val="%5."/>
      <w:lvlJc w:val="left"/>
      <w:pPr>
        <w:ind w:left="3600" w:hanging="360"/>
      </w:pPr>
    </w:lvl>
    <w:lvl w:ilvl="5" w:tplc="56F43BCE" w:tentative="1">
      <w:start w:val="1"/>
      <w:numFmt w:val="lowerRoman"/>
      <w:lvlText w:val="%6."/>
      <w:lvlJc w:val="right"/>
      <w:pPr>
        <w:ind w:left="4320" w:hanging="180"/>
      </w:pPr>
    </w:lvl>
    <w:lvl w:ilvl="6" w:tplc="9C9235BA" w:tentative="1">
      <w:start w:val="1"/>
      <w:numFmt w:val="decimal"/>
      <w:lvlText w:val="%7."/>
      <w:lvlJc w:val="left"/>
      <w:pPr>
        <w:ind w:left="5040" w:hanging="360"/>
      </w:pPr>
    </w:lvl>
    <w:lvl w:ilvl="7" w:tplc="97A4EFB4" w:tentative="1">
      <w:start w:val="1"/>
      <w:numFmt w:val="lowerLetter"/>
      <w:lvlText w:val="%8."/>
      <w:lvlJc w:val="left"/>
      <w:pPr>
        <w:ind w:left="5760" w:hanging="360"/>
      </w:pPr>
    </w:lvl>
    <w:lvl w:ilvl="8" w:tplc="5C7C6596" w:tentative="1">
      <w:start w:val="1"/>
      <w:numFmt w:val="lowerRoman"/>
      <w:lvlText w:val="%9."/>
      <w:lvlJc w:val="right"/>
      <w:pPr>
        <w:ind w:left="6480" w:hanging="180"/>
      </w:pPr>
    </w:lvl>
  </w:abstractNum>
  <w:abstractNum w:abstractNumId="23" w15:restartNumberingAfterBreak="0">
    <w:nsid w:val="62B15A23"/>
    <w:multiLevelType w:val="hybridMultilevel"/>
    <w:tmpl w:val="6200ED8E"/>
    <w:lvl w:ilvl="0" w:tplc="7E366CC6">
      <w:start w:val="1"/>
      <w:numFmt w:val="bullet"/>
      <w:lvlText w:val=""/>
      <w:lvlJc w:val="left"/>
      <w:pPr>
        <w:ind w:left="720" w:hanging="360"/>
      </w:pPr>
      <w:rPr>
        <w:rFonts w:ascii="Symbol" w:hAnsi="Symbol" w:hint="default"/>
      </w:rPr>
    </w:lvl>
    <w:lvl w:ilvl="1" w:tplc="5DF853B0" w:tentative="1">
      <w:start w:val="1"/>
      <w:numFmt w:val="bullet"/>
      <w:lvlText w:val="o"/>
      <w:lvlJc w:val="left"/>
      <w:pPr>
        <w:ind w:left="1440" w:hanging="360"/>
      </w:pPr>
      <w:rPr>
        <w:rFonts w:ascii="Courier New" w:hAnsi="Courier New" w:cs="Courier New" w:hint="default"/>
      </w:rPr>
    </w:lvl>
    <w:lvl w:ilvl="2" w:tplc="F5846ABE" w:tentative="1">
      <w:start w:val="1"/>
      <w:numFmt w:val="bullet"/>
      <w:lvlText w:val=""/>
      <w:lvlJc w:val="left"/>
      <w:pPr>
        <w:ind w:left="2160" w:hanging="360"/>
      </w:pPr>
      <w:rPr>
        <w:rFonts w:ascii="Wingdings" w:hAnsi="Wingdings" w:hint="default"/>
      </w:rPr>
    </w:lvl>
    <w:lvl w:ilvl="3" w:tplc="9852EB74" w:tentative="1">
      <w:start w:val="1"/>
      <w:numFmt w:val="bullet"/>
      <w:lvlText w:val=""/>
      <w:lvlJc w:val="left"/>
      <w:pPr>
        <w:ind w:left="2880" w:hanging="360"/>
      </w:pPr>
      <w:rPr>
        <w:rFonts w:ascii="Symbol" w:hAnsi="Symbol" w:hint="default"/>
      </w:rPr>
    </w:lvl>
    <w:lvl w:ilvl="4" w:tplc="7FDA31FE" w:tentative="1">
      <w:start w:val="1"/>
      <w:numFmt w:val="bullet"/>
      <w:lvlText w:val="o"/>
      <w:lvlJc w:val="left"/>
      <w:pPr>
        <w:ind w:left="3600" w:hanging="360"/>
      </w:pPr>
      <w:rPr>
        <w:rFonts w:ascii="Courier New" w:hAnsi="Courier New" w:cs="Courier New" w:hint="default"/>
      </w:rPr>
    </w:lvl>
    <w:lvl w:ilvl="5" w:tplc="3FF4D120" w:tentative="1">
      <w:start w:val="1"/>
      <w:numFmt w:val="bullet"/>
      <w:lvlText w:val=""/>
      <w:lvlJc w:val="left"/>
      <w:pPr>
        <w:ind w:left="4320" w:hanging="360"/>
      </w:pPr>
      <w:rPr>
        <w:rFonts w:ascii="Wingdings" w:hAnsi="Wingdings" w:hint="default"/>
      </w:rPr>
    </w:lvl>
    <w:lvl w:ilvl="6" w:tplc="41026E08" w:tentative="1">
      <w:start w:val="1"/>
      <w:numFmt w:val="bullet"/>
      <w:lvlText w:val=""/>
      <w:lvlJc w:val="left"/>
      <w:pPr>
        <w:ind w:left="5040" w:hanging="360"/>
      </w:pPr>
      <w:rPr>
        <w:rFonts w:ascii="Symbol" w:hAnsi="Symbol" w:hint="default"/>
      </w:rPr>
    </w:lvl>
    <w:lvl w:ilvl="7" w:tplc="C26C2566" w:tentative="1">
      <w:start w:val="1"/>
      <w:numFmt w:val="bullet"/>
      <w:lvlText w:val="o"/>
      <w:lvlJc w:val="left"/>
      <w:pPr>
        <w:ind w:left="5760" w:hanging="360"/>
      </w:pPr>
      <w:rPr>
        <w:rFonts w:ascii="Courier New" w:hAnsi="Courier New" w:cs="Courier New" w:hint="default"/>
      </w:rPr>
    </w:lvl>
    <w:lvl w:ilvl="8" w:tplc="462EAB76" w:tentative="1">
      <w:start w:val="1"/>
      <w:numFmt w:val="bullet"/>
      <w:lvlText w:val=""/>
      <w:lvlJc w:val="left"/>
      <w:pPr>
        <w:ind w:left="6480" w:hanging="360"/>
      </w:pPr>
      <w:rPr>
        <w:rFonts w:ascii="Wingdings" w:hAnsi="Wingdings" w:hint="default"/>
      </w:rPr>
    </w:lvl>
  </w:abstractNum>
  <w:abstractNum w:abstractNumId="24" w15:restartNumberingAfterBreak="0">
    <w:nsid w:val="6333566E"/>
    <w:multiLevelType w:val="multilevel"/>
    <w:tmpl w:val="1E0AD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9E4A3A"/>
    <w:multiLevelType w:val="hybridMultilevel"/>
    <w:tmpl w:val="B58681F0"/>
    <w:lvl w:ilvl="0" w:tplc="EFE4AA92">
      <w:start w:val="1"/>
      <w:numFmt w:val="bullet"/>
      <w:lvlText w:val=""/>
      <w:lvlJc w:val="left"/>
      <w:pPr>
        <w:ind w:left="720" w:hanging="360"/>
      </w:pPr>
      <w:rPr>
        <w:rFonts w:ascii="Symbol" w:hAnsi="Symbol" w:hint="default"/>
      </w:rPr>
    </w:lvl>
    <w:lvl w:ilvl="1" w:tplc="366A072A" w:tentative="1">
      <w:start w:val="1"/>
      <w:numFmt w:val="bullet"/>
      <w:lvlText w:val="o"/>
      <w:lvlJc w:val="left"/>
      <w:pPr>
        <w:ind w:left="1440" w:hanging="360"/>
      </w:pPr>
      <w:rPr>
        <w:rFonts w:ascii="Courier New" w:hAnsi="Courier New" w:cs="Courier New" w:hint="default"/>
      </w:rPr>
    </w:lvl>
    <w:lvl w:ilvl="2" w:tplc="174E54EA" w:tentative="1">
      <w:start w:val="1"/>
      <w:numFmt w:val="bullet"/>
      <w:lvlText w:val=""/>
      <w:lvlJc w:val="left"/>
      <w:pPr>
        <w:ind w:left="2160" w:hanging="360"/>
      </w:pPr>
      <w:rPr>
        <w:rFonts w:ascii="Wingdings" w:hAnsi="Wingdings" w:hint="default"/>
      </w:rPr>
    </w:lvl>
    <w:lvl w:ilvl="3" w:tplc="08E23148" w:tentative="1">
      <w:start w:val="1"/>
      <w:numFmt w:val="bullet"/>
      <w:lvlText w:val=""/>
      <w:lvlJc w:val="left"/>
      <w:pPr>
        <w:ind w:left="2880" w:hanging="360"/>
      </w:pPr>
      <w:rPr>
        <w:rFonts w:ascii="Symbol" w:hAnsi="Symbol" w:hint="default"/>
      </w:rPr>
    </w:lvl>
    <w:lvl w:ilvl="4" w:tplc="F19A4ABC" w:tentative="1">
      <w:start w:val="1"/>
      <w:numFmt w:val="bullet"/>
      <w:lvlText w:val="o"/>
      <w:lvlJc w:val="left"/>
      <w:pPr>
        <w:ind w:left="3600" w:hanging="360"/>
      </w:pPr>
      <w:rPr>
        <w:rFonts w:ascii="Courier New" w:hAnsi="Courier New" w:cs="Courier New" w:hint="default"/>
      </w:rPr>
    </w:lvl>
    <w:lvl w:ilvl="5" w:tplc="8BC0E1F4" w:tentative="1">
      <w:start w:val="1"/>
      <w:numFmt w:val="bullet"/>
      <w:lvlText w:val=""/>
      <w:lvlJc w:val="left"/>
      <w:pPr>
        <w:ind w:left="4320" w:hanging="360"/>
      </w:pPr>
      <w:rPr>
        <w:rFonts w:ascii="Wingdings" w:hAnsi="Wingdings" w:hint="default"/>
      </w:rPr>
    </w:lvl>
    <w:lvl w:ilvl="6" w:tplc="0C2AED5E" w:tentative="1">
      <w:start w:val="1"/>
      <w:numFmt w:val="bullet"/>
      <w:lvlText w:val=""/>
      <w:lvlJc w:val="left"/>
      <w:pPr>
        <w:ind w:left="5040" w:hanging="360"/>
      </w:pPr>
      <w:rPr>
        <w:rFonts w:ascii="Symbol" w:hAnsi="Symbol" w:hint="default"/>
      </w:rPr>
    </w:lvl>
    <w:lvl w:ilvl="7" w:tplc="E592B470" w:tentative="1">
      <w:start w:val="1"/>
      <w:numFmt w:val="bullet"/>
      <w:lvlText w:val="o"/>
      <w:lvlJc w:val="left"/>
      <w:pPr>
        <w:ind w:left="5760" w:hanging="360"/>
      </w:pPr>
      <w:rPr>
        <w:rFonts w:ascii="Courier New" w:hAnsi="Courier New" w:cs="Courier New" w:hint="default"/>
      </w:rPr>
    </w:lvl>
    <w:lvl w:ilvl="8" w:tplc="DBE2FACE" w:tentative="1">
      <w:start w:val="1"/>
      <w:numFmt w:val="bullet"/>
      <w:lvlText w:val=""/>
      <w:lvlJc w:val="left"/>
      <w:pPr>
        <w:ind w:left="6480" w:hanging="360"/>
      </w:pPr>
      <w:rPr>
        <w:rFonts w:ascii="Wingdings" w:hAnsi="Wingdings" w:hint="default"/>
      </w:rPr>
    </w:lvl>
  </w:abstractNum>
  <w:abstractNum w:abstractNumId="26"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E86058"/>
    <w:multiLevelType w:val="hybridMultilevel"/>
    <w:tmpl w:val="9AC896E0"/>
    <w:lvl w:ilvl="0" w:tplc="6A281D14">
      <w:start w:val="1"/>
      <w:numFmt w:val="bullet"/>
      <w:lvlText w:val=""/>
      <w:lvlJc w:val="left"/>
      <w:pPr>
        <w:ind w:left="720" w:hanging="360"/>
      </w:pPr>
      <w:rPr>
        <w:rFonts w:ascii="Symbol" w:hAnsi="Symbol" w:hint="default"/>
      </w:rPr>
    </w:lvl>
    <w:lvl w:ilvl="1" w:tplc="02548EDC" w:tentative="1">
      <w:start w:val="1"/>
      <w:numFmt w:val="bullet"/>
      <w:lvlText w:val="o"/>
      <w:lvlJc w:val="left"/>
      <w:pPr>
        <w:ind w:left="1440" w:hanging="360"/>
      </w:pPr>
      <w:rPr>
        <w:rFonts w:ascii="Courier New" w:hAnsi="Courier New" w:cs="Courier New" w:hint="default"/>
      </w:rPr>
    </w:lvl>
    <w:lvl w:ilvl="2" w:tplc="F384AE1A" w:tentative="1">
      <w:start w:val="1"/>
      <w:numFmt w:val="bullet"/>
      <w:lvlText w:val=""/>
      <w:lvlJc w:val="left"/>
      <w:pPr>
        <w:ind w:left="2160" w:hanging="360"/>
      </w:pPr>
      <w:rPr>
        <w:rFonts w:ascii="Wingdings" w:hAnsi="Wingdings" w:hint="default"/>
      </w:rPr>
    </w:lvl>
    <w:lvl w:ilvl="3" w:tplc="B8A6362C" w:tentative="1">
      <w:start w:val="1"/>
      <w:numFmt w:val="bullet"/>
      <w:lvlText w:val=""/>
      <w:lvlJc w:val="left"/>
      <w:pPr>
        <w:ind w:left="2880" w:hanging="360"/>
      </w:pPr>
      <w:rPr>
        <w:rFonts w:ascii="Symbol" w:hAnsi="Symbol" w:hint="default"/>
      </w:rPr>
    </w:lvl>
    <w:lvl w:ilvl="4" w:tplc="9560F892" w:tentative="1">
      <w:start w:val="1"/>
      <w:numFmt w:val="bullet"/>
      <w:lvlText w:val="o"/>
      <w:lvlJc w:val="left"/>
      <w:pPr>
        <w:ind w:left="3600" w:hanging="360"/>
      </w:pPr>
      <w:rPr>
        <w:rFonts w:ascii="Courier New" w:hAnsi="Courier New" w:cs="Courier New" w:hint="default"/>
      </w:rPr>
    </w:lvl>
    <w:lvl w:ilvl="5" w:tplc="A78AE3FE" w:tentative="1">
      <w:start w:val="1"/>
      <w:numFmt w:val="bullet"/>
      <w:lvlText w:val=""/>
      <w:lvlJc w:val="left"/>
      <w:pPr>
        <w:ind w:left="4320" w:hanging="360"/>
      </w:pPr>
      <w:rPr>
        <w:rFonts w:ascii="Wingdings" w:hAnsi="Wingdings" w:hint="default"/>
      </w:rPr>
    </w:lvl>
    <w:lvl w:ilvl="6" w:tplc="2836F35A" w:tentative="1">
      <w:start w:val="1"/>
      <w:numFmt w:val="bullet"/>
      <w:lvlText w:val=""/>
      <w:lvlJc w:val="left"/>
      <w:pPr>
        <w:ind w:left="5040" w:hanging="360"/>
      </w:pPr>
      <w:rPr>
        <w:rFonts w:ascii="Symbol" w:hAnsi="Symbol" w:hint="default"/>
      </w:rPr>
    </w:lvl>
    <w:lvl w:ilvl="7" w:tplc="4D181782" w:tentative="1">
      <w:start w:val="1"/>
      <w:numFmt w:val="bullet"/>
      <w:lvlText w:val="o"/>
      <w:lvlJc w:val="left"/>
      <w:pPr>
        <w:ind w:left="5760" w:hanging="360"/>
      </w:pPr>
      <w:rPr>
        <w:rFonts w:ascii="Courier New" w:hAnsi="Courier New" w:cs="Courier New" w:hint="default"/>
      </w:rPr>
    </w:lvl>
    <w:lvl w:ilvl="8" w:tplc="50203322" w:tentative="1">
      <w:start w:val="1"/>
      <w:numFmt w:val="bullet"/>
      <w:lvlText w:val=""/>
      <w:lvlJc w:val="left"/>
      <w:pPr>
        <w:ind w:left="6480" w:hanging="360"/>
      </w:pPr>
      <w:rPr>
        <w:rFonts w:ascii="Wingdings" w:hAnsi="Wingdings" w:hint="default"/>
      </w:rPr>
    </w:lvl>
  </w:abstractNum>
  <w:abstractNum w:abstractNumId="28" w15:restartNumberingAfterBreak="0">
    <w:nsid w:val="72BE41CF"/>
    <w:multiLevelType w:val="hybridMultilevel"/>
    <w:tmpl w:val="49245D9E"/>
    <w:lvl w:ilvl="0" w:tplc="F7D690D8">
      <w:start w:val="1"/>
      <w:numFmt w:val="decimal"/>
      <w:lvlText w:val="%1."/>
      <w:lvlJc w:val="left"/>
      <w:pPr>
        <w:ind w:left="1080" w:hanging="360"/>
      </w:pPr>
      <w:rPr>
        <w:rFonts w:hint="default"/>
      </w:rPr>
    </w:lvl>
    <w:lvl w:ilvl="1" w:tplc="4F62FA14" w:tentative="1">
      <w:start w:val="1"/>
      <w:numFmt w:val="lowerLetter"/>
      <w:lvlText w:val="%2."/>
      <w:lvlJc w:val="left"/>
      <w:pPr>
        <w:ind w:left="1800" w:hanging="360"/>
      </w:pPr>
    </w:lvl>
    <w:lvl w:ilvl="2" w:tplc="9662D416" w:tentative="1">
      <w:start w:val="1"/>
      <w:numFmt w:val="lowerRoman"/>
      <w:lvlText w:val="%3."/>
      <w:lvlJc w:val="right"/>
      <w:pPr>
        <w:ind w:left="2520" w:hanging="180"/>
      </w:pPr>
    </w:lvl>
    <w:lvl w:ilvl="3" w:tplc="D3F01ACC" w:tentative="1">
      <w:start w:val="1"/>
      <w:numFmt w:val="decimal"/>
      <w:lvlText w:val="%4."/>
      <w:lvlJc w:val="left"/>
      <w:pPr>
        <w:ind w:left="3240" w:hanging="360"/>
      </w:pPr>
    </w:lvl>
    <w:lvl w:ilvl="4" w:tplc="53DCAF66" w:tentative="1">
      <w:start w:val="1"/>
      <w:numFmt w:val="lowerLetter"/>
      <w:lvlText w:val="%5."/>
      <w:lvlJc w:val="left"/>
      <w:pPr>
        <w:ind w:left="3960" w:hanging="360"/>
      </w:pPr>
    </w:lvl>
    <w:lvl w:ilvl="5" w:tplc="5FCEC24C" w:tentative="1">
      <w:start w:val="1"/>
      <w:numFmt w:val="lowerRoman"/>
      <w:lvlText w:val="%6."/>
      <w:lvlJc w:val="right"/>
      <w:pPr>
        <w:ind w:left="4680" w:hanging="180"/>
      </w:pPr>
    </w:lvl>
    <w:lvl w:ilvl="6" w:tplc="8FCACC74" w:tentative="1">
      <w:start w:val="1"/>
      <w:numFmt w:val="decimal"/>
      <w:lvlText w:val="%7."/>
      <w:lvlJc w:val="left"/>
      <w:pPr>
        <w:ind w:left="5400" w:hanging="360"/>
      </w:pPr>
    </w:lvl>
    <w:lvl w:ilvl="7" w:tplc="303CF496" w:tentative="1">
      <w:start w:val="1"/>
      <w:numFmt w:val="lowerLetter"/>
      <w:lvlText w:val="%8."/>
      <w:lvlJc w:val="left"/>
      <w:pPr>
        <w:ind w:left="6120" w:hanging="360"/>
      </w:pPr>
    </w:lvl>
    <w:lvl w:ilvl="8" w:tplc="D340BC00" w:tentative="1">
      <w:start w:val="1"/>
      <w:numFmt w:val="lowerRoman"/>
      <w:lvlText w:val="%9."/>
      <w:lvlJc w:val="right"/>
      <w:pPr>
        <w:ind w:left="6840" w:hanging="180"/>
      </w:pPr>
    </w:lvl>
  </w:abstractNum>
  <w:abstractNum w:abstractNumId="29" w15:restartNumberingAfterBreak="0">
    <w:nsid w:val="7ACA58DF"/>
    <w:multiLevelType w:val="hybridMultilevel"/>
    <w:tmpl w:val="088C50B6"/>
    <w:lvl w:ilvl="0" w:tplc="FE9E843E">
      <w:start w:val="1"/>
      <w:numFmt w:val="decimal"/>
      <w:lvlText w:val="%1."/>
      <w:lvlJc w:val="left"/>
      <w:pPr>
        <w:ind w:left="720" w:hanging="360"/>
      </w:pPr>
      <w:rPr>
        <w:rFonts w:asciiTheme="minorHAnsi" w:hAnsiTheme="minorHAnsi" w:cstheme="minorBidi" w:hint="default"/>
        <w:sz w:val="22"/>
      </w:rPr>
    </w:lvl>
    <w:lvl w:ilvl="1" w:tplc="DAE06324" w:tentative="1">
      <w:start w:val="1"/>
      <w:numFmt w:val="lowerLetter"/>
      <w:lvlText w:val="%2."/>
      <w:lvlJc w:val="left"/>
      <w:pPr>
        <w:ind w:left="1440" w:hanging="360"/>
      </w:pPr>
    </w:lvl>
    <w:lvl w:ilvl="2" w:tplc="B1908652" w:tentative="1">
      <w:start w:val="1"/>
      <w:numFmt w:val="lowerRoman"/>
      <w:lvlText w:val="%3."/>
      <w:lvlJc w:val="right"/>
      <w:pPr>
        <w:ind w:left="2160" w:hanging="180"/>
      </w:pPr>
    </w:lvl>
    <w:lvl w:ilvl="3" w:tplc="91365C74" w:tentative="1">
      <w:start w:val="1"/>
      <w:numFmt w:val="decimal"/>
      <w:lvlText w:val="%4."/>
      <w:lvlJc w:val="left"/>
      <w:pPr>
        <w:ind w:left="2880" w:hanging="360"/>
      </w:pPr>
    </w:lvl>
    <w:lvl w:ilvl="4" w:tplc="578A9EE2" w:tentative="1">
      <w:start w:val="1"/>
      <w:numFmt w:val="lowerLetter"/>
      <w:lvlText w:val="%5."/>
      <w:lvlJc w:val="left"/>
      <w:pPr>
        <w:ind w:left="3600" w:hanging="360"/>
      </w:pPr>
    </w:lvl>
    <w:lvl w:ilvl="5" w:tplc="E0E8A0FE" w:tentative="1">
      <w:start w:val="1"/>
      <w:numFmt w:val="lowerRoman"/>
      <w:lvlText w:val="%6."/>
      <w:lvlJc w:val="right"/>
      <w:pPr>
        <w:ind w:left="4320" w:hanging="180"/>
      </w:pPr>
    </w:lvl>
    <w:lvl w:ilvl="6" w:tplc="A6D0FBCE" w:tentative="1">
      <w:start w:val="1"/>
      <w:numFmt w:val="decimal"/>
      <w:lvlText w:val="%7."/>
      <w:lvlJc w:val="left"/>
      <w:pPr>
        <w:ind w:left="5040" w:hanging="360"/>
      </w:pPr>
    </w:lvl>
    <w:lvl w:ilvl="7" w:tplc="AE9E55EC" w:tentative="1">
      <w:start w:val="1"/>
      <w:numFmt w:val="lowerLetter"/>
      <w:lvlText w:val="%8."/>
      <w:lvlJc w:val="left"/>
      <w:pPr>
        <w:ind w:left="5760" w:hanging="360"/>
      </w:pPr>
    </w:lvl>
    <w:lvl w:ilvl="8" w:tplc="C47203CA" w:tentative="1">
      <w:start w:val="1"/>
      <w:numFmt w:val="lowerRoman"/>
      <w:lvlText w:val="%9."/>
      <w:lvlJc w:val="right"/>
      <w:pPr>
        <w:ind w:left="6480" w:hanging="180"/>
      </w:pPr>
    </w:lvl>
  </w:abstractNum>
  <w:abstractNum w:abstractNumId="30"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5"/>
  </w:num>
  <w:num w:numId="2">
    <w:abstractNumId w:val="22"/>
  </w:num>
  <w:num w:numId="3">
    <w:abstractNumId w:val="13"/>
  </w:num>
  <w:num w:numId="4">
    <w:abstractNumId w:val="5"/>
  </w:num>
  <w:num w:numId="5">
    <w:abstractNumId w:val="21"/>
  </w:num>
  <w:num w:numId="6">
    <w:abstractNumId w:val="7"/>
  </w:num>
  <w:num w:numId="7">
    <w:abstractNumId w:val="10"/>
  </w:num>
  <w:num w:numId="8">
    <w:abstractNumId w:val="17"/>
  </w:num>
  <w:num w:numId="9">
    <w:abstractNumId w:val="31"/>
  </w:num>
  <w:num w:numId="10">
    <w:abstractNumId w:val="19"/>
  </w:num>
  <w:num w:numId="11">
    <w:abstractNumId w:val="18"/>
  </w:num>
  <w:num w:numId="12">
    <w:abstractNumId w:val="30"/>
  </w:num>
  <w:num w:numId="13">
    <w:abstractNumId w:val="8"/>
  </w:num>
  <w:num w:numId="14">
    <w:abstractNumId w:val="26"/>
  </w:num>
  <w:num w:numId="15">
    <w:abstractNumId w:val="29"/>
  </w:num>
  <w:num w:numId="16">
    <w:abstractNumId w:val="3"/>
  </w:num>
  <w:num w:numId="17">
    <w:abstractNumId w:val="14"/>
  </w:num>
  <w:num w:numId="18">
    <w:abstractNumId w:val="0"/>
  </w:num>
  <w:num w:numId="19">
    <w:abstractNumId w:val="4"/>
  </w:num>
  <w:num w:numId="20">
    <w:abstractNumId w:val="27"/>
  </w:num>
  <w:num w:numId="21">
    <w:abstractNumId w:val="12"/>
  </w:num>
  <w:num w:numId="22">
    <w:abstractNumId w:val="9"/>
  </w:num>
  <w:num w:numId="23">
    <w:abstractNumId w:val="23"/>
  </w:num>
  <w:num w:numId="24">
    <w:abstractNumId w:val="1"/>
  </w:num>
  <w:num w:numId="25">
    <w:abstractNumId w:val="20"/>
  </w:num>
  <w:num w:numId="26">
    <w:abstractNumId w:val="25"/>
  </w:num>
  <w:num w:numId="27">
    <w:abstractNumId w:val="16"/>
  </w:num>
  <w:num w:numId="28">
    <w:abstractNumId w:val="28"/>
  </w:num>
  <w:num w:numId="29">
    <w:abstractNumId w:val="6"/>
  </w:num>
  <w:num w:numId="30">
    <w:abstractNumId w:val="11"/>
  </w:num>
  <w:num w:numId="31">
    <w:abstractNumId w:val="2"/>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032F8"/>
    <w:rsid w:val="00047582"/>
    <w:rsid w:val="00055A2C"/>
    <w:rsid w:val="000656CB"/>
    <w:rsid w:val="00081CC8"/>
    <w:rsid w:val="000900B5"/>
    <w:rsid w:val="00090700"/>
    <w:rsid w:val="00092027"/>
    <w:rsid w:val="0009392B"/>
    <w:rsid w:val="000A491E"/>
    <w:rsid w:val="000C1595"/>
    <w:rsid w:val="000C4550"/>
    <w:rsid w:val="000F01BB"/>
    <w:rsid w:val="0011160C"/>
    <w:rsid w:val="00122840"/>
    <w:rsid w:val="00146F0B"/>
    <w:rsid w:val="00154548"/>
    <w:rsid w:val="001A5CB3"/>
    <w:rsid w:val="001B078D"/>
    <w:rsid w:val="001B56BB"/>
    <w:rsid w:val="001D1199"/>
    <w:rsid w:val="001F1827"/>
    <w:rsid w:val="001F78EF"/>
    <w:rsid w:val="002018DE"/>
    <w:rsid w:val="00203AF7"/>
    <w:rsid w:val="00216EC7"/>
    <w:rsid w:val="002416EB"/>
    <w:rsid w:val="00247D5B"/>
    <w:rsid w:val="00265D11"/>
    <w:rsid w:val="002664EA"/>
    <w:rsid w:val="00271F2C"/>
    <w:rsid w:val="00286549"/>
    <w:rsid w:val="002A4D53"/>
    <w:rsid w:val="002A7388"/>
    <w:rsid w:val="002D35C8"/>
    <w:rsid w:val="0030115D"/>
    <w:rsid w:val="0032490F"/>
    <w:rsid w:val="0033516E"/>
    <w:rsid w:val="00343DD9"/>
    <w:rsid w:val="00343F7F"/>
    <w:rsid w:val="00360A6C"/>
    <w:rsid w:val="00366BA3"/>
    <w:rsid w:val="00366D9A"/>
    <w:rsid w:val="00373A6A"/>
    <w:rsid w:val="00397FDA"/>
    <w:rsid w:val="003C0DE5"/>
    <w:rsid w:val="003C2C37"/>
    <w:rsid w:val="003D73FC"/>
    <w:rsid w:val="003E2F97"/>
    <w:rsid w:val="003F15E4"/>
    <w:rsid w:val="00402AE1"/>
    <w:rsid w:val="00403C36"/>
    <w:rsid w:val="00415403"/>
    <w:rsid w:val="00417870"/>
    <w:rsid w:val="004349A3"/>
    <w:rsid w:val="0045243E"/>
    <w:rsid w:val="00456306"/>
    <w:rsid w:val="004564E8"/>
    <w:rsid w:val="00481E1F"/>
    <w:rsid w:val="004A3933"/>
    <w:rsid w:val="004C5247"/>
    <w:rsid w:val="004C7A0B"/>
    <w:rsid w:val="004E3F05"/>
    <w:rsid w:val="00516D64"/>
    <w:rsid w:val="00524F6A"/>
    <w:rsid w:val="00526504"/>
    <w:rsid w:val="0053299F"/>
    <w:rsid w:val="00536B6E"/>
    <w:rsid w:val="005373B7"/>
    <w:rsid w:val="00541D6F"/>
    <w:rsid w:val="0057628A"/>
    <w:rsid w:val="005830AC"/>
    <w:rsid w:val="005A3CFE"/>
    <w:rsid w:val="005B72E0"/>
    <w:rsid w:val="005C58E8"/>
    <w:rsid w:val="005C6DE5"/>
    <w:rsid w:val="005E0CB9"/>
    <w:rsid w:val="005E57FF"/>
    <w:rsid w:val="00607D9E"/>
    <w:rsid w:val="006131F1"/>
    <w:rsid w:val="00621C8F"/>
    <w:rsid w:val="00624918"/>
    <w:rsid w:val="00633D59"/>
    <w:rsid w:val="006502F7"/>
    <w:rsid w:val="006643D6"/>
    <w:rsid w:val="00691A75"/>
    <w:rsid w:val="00696739"/>
    <w:rsid w:val="006A2647"/>
    <w:rsid w:val="006A2985"/>
    <w:rsid w:val="006B19A0"/>
    <w:rsid w:val="006F6307"/>
    <w:rsid w:val="00715BDA"/>
    <w:rsid w:val="007173D1"/>
    <w:rsid w:val="007255FA"/>
    <w:rsid w:val="00756D94"/>
    <w:rsid w:val="00772776"/>
    <w:rsid w:val="007774A8"/>
    <w:rsid w:val="00784DE6"/>
    <w:rsid w:val="007875DF"/>
    <w:rsid w:val="007A5870"/>
    <w:rsid w:val="007B3D85"/>
    <w:rsid w:val="007C3793"/>
    <w:rsid w:val="007D26D3"/>
    <w:rsid w:val="007D71B0"/>
    <w:rsid w:val="007E39A8"/>
    <w:rsid w:val="007F53FE"/>
    <w:rsid w:val="00824566"/>
    <w:rsid w:val="00826D65"/>
    <w:rsid w:val="00831E7B"/>
    <w:rsid w:val="0084150D"/>
    <w:rsid w:val="008843BB"/>
    <w:rsid w:val="008951AD"/>
    <w:rsid w:val="00897D86"/>
    <w:rsid w:val="008A7013"/>
    <w:rsid w:val="008B281B"/>
    <w:rsid w:val="008B72B9"/>
    <w:rsid w:val="008C284C"/>
    <w:rsid w:val="008C4164"/>
    <w:rsid w:val="008D2247"/>
    <w:rsid w:val="009012A6"/>
    <w:rsid w:val="009069A5"/>
    <w:rsid w:val="00917F3F"/>
    <w:rsid w:val="0092552D"/>
    <w:rsid w:val="00932B3E"/>
    <w:rsid w:val="0096108D"/>
    <w:rsid w:val="009A5F68"/>
    <w:rsid w:val="009B2E3D"/>
    <w:rsid w:val="009C41FB"/>
    <w:rsid w:val="009D72CB"/>
    <w:rsid w:val="009F0C26"/>
    <w:rsid w:val="009F62FB"/>
    <w:rsid w:val="00A2016B"/>
    <w:rsid w:val="00A27E84"/>
    <w:rsid w:val="00A478FB"/>
    <w:rsid w:val="00A47C64"/>
    <w:rsid w:val="00A538E4"/>
    <w:rsid w:val="00A67A9E"/>
    <w:rsid w:val="00A7149B"/>
    <w:rsid w:val="00A90590"/>
    <w:rsid w:val="00A948A7"/>
    <w:rsid w:val="00AB4EF9"/>
    <w:rsid w:val="00AC0056"/>
    <w:rsid w:val="00AD1354"/>
    <w:rsid w:val="00AD3A6B"/>
    <w:rsid w:val="00AF133D"/>
    <w:rsid w:val="00B17439"/>
    <w:rsid w:val="00B41DD1"/>
    <w:rsid w:val="00B611B0"/>
    <w:rsid w:val="00B72078"/>
    <w:rsid w:val="00B8169A"/>
    <w:rsid w:val="00BA446A"/>
    <w:rsid w:val="00BA7A58"/>
    <w:rsid w:val="00BC2353"/>
    <w:rsid w:val="00BC6CF6"/>
    <w:rsid w:val="00BD24E8"/>
    <w:rsid w:val="00BD2F51"/>
    <w:rsid w:val="00C0245D"/>
    <w:rsid w:val="00C3660C"/>
    <w:rsid w:val="00C376D1"/>
    <w:rsid w:val="00C52F44"/>
    <w:rsid w:val="00C70788"/>
    <w:rsid w:val="00C81336"/>
    <w:rsid w:val="00C83BB1"/>
    <w:rsid w:val="00C915C2"/>
    <w:rsid w:val="00CB0ED5"/>
    <w:rsid w:val="00CD58AF"/>
    <w:rsid w:val="00CE39C0"/>
    <w:rsid w:val="00CE3A58"/>
    <w:rsid w:val="00CF2A44"/>
    <w:rsid w:val="00D13875"/>
    <w:rsid w:val="00D22E62"/>
    <w:rsid w:val="00D237B8"/>
    <w:rsid w:val="00D34045"/>
    <w:rsid w:val="00D65E46"/>
    <w:rsid w:val="00D80EBB"/>
    <w:rsid w:val="00D83F5C"/>
    <w:rsid w:val="00D86E84"/>
    <w:rsid w:val="00D94061"/>
    <w:rsid w:val="00DC29FD"/>
    <w:rsid w:val="00DE01E7"/>
    <w:rsid w:val="00DE47C4"/>
    <w:rsid w:val="00E16AD5"/>
    <w:rsid w:val="00E23113"/>
    <w:rsid w:val="00E43FD2"/>
    <w:rsid w:val="00E44F53"/>
    <w:rsid w:val="00E525AA"/>
    <w:rsid w:val="00E8305F"/>
    <w:rsid w:val="00E84F01"/>
    <w:rsid w:val="00E86113"/>
    <w:rsid w:val="00E96CA9"/>
    <w:rsid w:val="00E97498"/>
    <w:rsid w:val="00EC1152"/>
    <w:rsid w:val="00EC60AA"/>
    <w:rsid w:val="00F05A8F"/>
    <w:rsid w:val="00F20A65"/>
    <w:rsid w:val="00F26C15"/>
    <w:rsid w:val="00F41A5B"/>
    <w:rsid w:val="00F479B4"/>
    <w:rsid w:val="00F6015E"/>
    <w:rsid w:val="00F87B81"/>
    <w:rsid w:val="00FA1935"/>
    <w:rsid w:val="00FE6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2">
    <w:name w:val="s2"/>
    <w:basedOn w:val="DefaultParagraphFont"/>
    <w:rsid w:val="00203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balance.com/nanotechnology-and-stem-cell-applications-37566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7C611-FDCA-48B4-9568-A28E59E44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6</Pages>
  <Words>1261</Words>
  <Characters>7188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14</cp:revision>
  <cp:lastPrinted>2017-10-27T10:22:00Z</cp:lastPrinted>
  <dcterms:created xsi:type="dcterms:W3CDTF">2018-06-25T08:47:00Z</dcterms:created>
  <dcterms:modified xsi:type="dcterms:W3CDTF">2018-06-25T15:09:00Z</dcterms:modified>
</cp:coreProperties>
</file>